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CC" w:rsidRDefault="009B72CC">
      <w:pPr>
        <w:rPr>
          <w:lang w:val="en-US"/>
        </w:rPr>
      </w:pPr>
    </w:p>
    <w:p w:rsidR="00090BE3" w:rsidRPr="00090BE3" w:rsidRDefault="00090BE3">
      <w:pPr>
        <w:rPr>
          <w:lang w:val="en-US"/>
        </w:rPr>
      </w:pPr>
    </w:p>
    <w:p w:rsidR="00762430" w:rsidRPr="005759B8" w:rsidRDefault="008E3F50" w:rsidP="00E95260">
      <w:pPr>
        <w:spacing w:after="120" w:line="420" w:lineRule="exact"/>
        <w:rPr>
          <w:b/>
          <w:color w:val="52658C"/>
          <w:sz w:val="40"/>
          <w:szCs w:val="40"/>
          <w:lang w:val="en-GB"/>
        </w:rPr>
      </w:pPr>
      <w:r w:rsidRPr="005759B8">
        <w:rPr>
          <w:b/>
          <w:color w:val="52658C"/>
          <w:sz w:val="40"/>
          <w:szCs w:val="40"/>
          <w:lang w:val="en-GB"/>
        </w:rPr>
        <w:t xml:space="preserve">Title </w:t>
      </w:r>
      <w:r w:rsidR="00762430" w:rsidRPr="005759B8">
        <w:rPr>
          <w:b/>
          <w:color w:val="52658C"/>
          <w:sz w:val="40"/>
          <w:szCs w:val="40"/>
          <w:lang w:val="en-GB"/>
        </w:rPr>
        <w:t xml:space="preserve">of </w:t>
      </w:r>
      <w:r w:rsidR="00F307FA" w:rsidRPr="005759B8">
        <w:rPr>
          <w:b/>
          <w:color w:val="52658C"/>
          <w:sz w:val="40"/>
          <w:szCs w:val="40"/>
          <w:lang w:val="en-GB"/>
        </w:rPr>
        <w:t xml:space="preserve">the </w:t>
      </w:r>
      <w:r w:rsidR="000C583C" w:rsidRPr="005759B8">
        <w:rPr>
          <w:b/>
          <w:color w:val="52658C"/>
          <w:sz w:val="40"/>
          <w:szCs w:val="40"/>
          <w:lang w:val="en-GB"/>
        </w:rPr>
        <w:t>Paper</w:t>
      </w:r>
      <w:r w:rsidR="00762430" w:rsidRPr="005759B8">
        <w:rPr>
          <w:b/>
          <w:color w:val="52658C"/>
          <w:sz w:val="40"/>
          <w:szCs w:val="40"/>
          <w:lang w:val="en-GB"/>
        </w:rPr>
        <w:t xml:space="preserve">, Capitalize </w:t>
      </w:r>
      <w:r w:rsidRPr="005759B8">
        <w:rPr>
          <w:b/>
          <w:color w:val="52658C"/>
          <w:sz w:val="40"/>
          <w:szCs w:val="40"/>
          <w:lang w:val="en-GB"/>
        </w:rPr>
        <w:t>First Letter</w:t>
      </w:r>
      <w:r w:rsidR="002755D8" w:rsidRPr="005759B8">
        <w:rPr>
          <w:b/>
          <w:color w:val="52658C"/>
          <w:sz w:val="40"/>
          <w:szCs w:val="40"/>
          <w:lang w:val="en-GB"/>
        </w:rPr>
        <w:t xml:space="preserve"> of Nouns, Pronouns, Adjectives, Verbs, Adverbs, and Subordinating Conjunctions</w:t>
      </w:r>
    </w:p>
    <w:p w:rsidR="00762430" w:rsidRPr="005759B8" w:rsidRDefault="00762430">
      <w:pPr>
        <w:rPr>
          <w:b/>
          <w:i/>
          <w:color w:val="52658C"/>
          <w:sz w:val="32"/>
          <w:szCs w:val="32"/>
          <w:lang w:val="en-GB"/>
        </w:rPr>
      </w:pPr>
      <w:proofErr w:type="gramStart"/>
      <w:r w:rsidRPr="005759B8">
        <w:rPr>
          <w:b/>
          <w:i/>
          <w:color w:val="52658C"/>
          <w:sz w:val="32"/>
          <w:szCs w:val="32"/>
          <w:lang w:val="en-GB"/>
        </w:rPr>
        <w:t>First</w:t>
      </w:r>
      <w:proofErr w:type="gramEnd"/>
      <w:r w:rsidRPr="005759B8">
        <w:rPr>
          <w:b/>
          <w:i/>
          <w:color w:val="52658C"/>
          <w:sz w:val="32"/>
          <w:szCs w:val="32"/>
          <w:lang w:val="en-GB"/>
        </w:rPr>
        <w:t xml:space="preserve"> Author</w:t>
      </w:r>
      <w:r w:rsidR="00070E43" w:rsidRPr="005759B8">
        <w:rPr>
          <w:b/>
          <w:i/>
          <w:color w:val="52658C"/>
          <w:sz w:val="32"/>
          <w:szCs w:val="32"/>
          <w:lang w:val="en-GB"/>
        </w:rPr>
        <w:t xml:space="preserve"> </w:t>
      </w:r>
      <w:r w:rsidRPr="005759B8">
        <w:rPr>
          <w:b/>
          <w:i/>
          <w:color w:val="52658C"/>
          <w:sz w:val="32"/>
          <w:szCs w:val="32"/>
          <w:vertAlign w:val="superscript"/>
          <w:lang w:val="en-GB"/>
        </w:rPr>
        <w:t>a</w:t>
      </w:r>
      <w:r w:rsidR="002245E8" w:rsidRPr="005759B8">
        <w:rPr>
          <w:b/>
          <w:i/>
          <w:color w:val="52658C"/>
          <w:sz w:val="32"/>
          <w:szCs w:val="32"/>
          <w:lang w:val="en-GB"/>
        </w:rPr>
        <w:t>,</w:t>
      </w:r>
      <w:r w:rsidRPr="005759B8">
        <w:rPr>
          <w:b/>
          <w:i/>
          <w:color w:val="52658C"/>
          <w:sz w:val="32"/>
          <w:szCs w:val="32"/>
          <w:lang w:val="en-GB"/>
        </w:rPr>
        <w:t xml:space="preserve"> Second Author</w:t>
      </w:r>
      <w:r w:rsidR="00070E43" w:rsidRPr="005759B8">
        <w:rPr>
          <w:b/>
          <w:i/>
          <w:color w:val="52658C"/>
          <w:sz w:val="32"/>
          <w:szCs w:val="32"/>
          <w:lang w:val="en-GB"/>
        </w:rPr>
        <w:t xml:space="preserve"> </w:t>
      </w:r>
      <w:r w:rsidRPr="005759B8">
        <w:rPr>
          <w:b/>
          <w:i/>
          <w:color w:val="52658C"/>
          <w:sz w:val="32"/>
          <w:szCs w:val="32"/>
          <w:vertAlign w:val="superscript"/>
          <w:lang w:val="en-GB"/>
        </w:rPr>
        <w:t>b</w:t>
      </w:r>
      <w:r w:rsidRPr="005759B8">
        <w:rPr>
          <w:b/>
          <w:i/>
          <w:color w:val="52658C"/>
          <w:sz w:val="32"/>
          <w:szCs w:val="32"/>
          <w:lang w:val="en-GB"/>
        </w:rPr>
        <w:t>, Third Author</w:t>
      </w:r>
      <w:r w:rsidR="00BC0F18" w:rsidRPr="005759B8">
        <w:rPr>
          <w:b/>
          <w:i/>
          <w:color w:val="52658C"/>
          <w:sz w:val="32"/>
          <w:szCs w:val="32"/>
          <w:lang w:val="en-GB"/>
        </w:rPr>
        <w:t xml:space="preserve"> </w:t>
      </w:r>
      <w:r w:rsidR="005856D2" w:rsidRPr="005759B8">
        <w:rPr>
          <w:b/>
          <w:i/>
          <w:color w:val="52658C"/>
          <w:sz w:val="32"/>
          <w:szCs w:val="32"/>
          <w:vertAlign w:val="superscript"/>
          <w:lang w:val="en-GB"/>
        </w:rPr>
        <w:t>c</w:t>
      </w:r>
    </w:p>
    <w:p w:rsidR="00762430" w:rsidRPr="00E95260" w:rsidRDefault="00762430" w:rsidP="00E95260">
      <w:pPr>
        <w:spacing w:after="120" w:line="240" w:lineRule="auto"/>
        <w:ind w:left="284" w:hanging="284"/>
        <w:rPr>
          <w:i/>
          <w:sz w:val="20"/>
          <w:szCs w:val="20"/>
          <w:lang w:val="en-GB"/>
        </w:rPr>
      </w:pPr>
      <w:proofErr w:type="gramStart"/>
      <w:r w:rsidRPr="00E95260">
        <w:rPr>
          <w:i/>
          <w:sz w:val="20"/>
          <w:szCs w:val="20"/>
          <w:vertAlign w:val="superscript"/>
          <w:lang w:val="en-GB"/>
        </w:rPr>
        <w:t>a</w:t>
      </w:r>
      <w:proofErr w:type="gramEnd"/>
      <w:r w:rsidRPr="00E95260">
        <w:rPr>
          <w:i/>
          <w:sz w:val="20"/>
          <w:szCs w:val="20"/>
          <w:lang w:val="en-GB"/>
        </w:rPr>
        <w:t xml:space="preserve"> </w:t>
      </w:r>
      <w:r w:rsidR="00C13F5B" w:rsidRPr="00E95260">
        <w:rPr>
          <w:i/>
          <w:sz w:val="20"/>
          <w:szCs w:val="20"/>
          <w:lang w:val="en-GB"/>
        </w:rPr>
        <w:tab/>
      </w:r>
      <w:r w:rsidRPr="00E95260">
        <w:rPr>
          <w:i/>
          <w:sz w:val="20"/>
          <w:szCs w:val="20"/>
          <w:lang w:val="en-GB"/>
        </w:rPr>
        <w:t>First affiliation, Address, City and Postcode, Country</w:t>
      </w:r>
      <w:r w:rsidR="0098745E" w:rsidRPr="00E95260">
        <w:rPr>
          <w:i/>
          <w:sz w:val="20"/>
          <w:szCs w:val="20"/>
          <w:lang w:val="en-GB"/>
        </w:rPr>
        <w:br w:type="textWrapping" w:clear="all"/>
        <w:t>http://yourorganization.web.page</w:t>
      </w:r>
    </w:p>
    <w:p w:rsidR="005856D2" w:rsidRPr="00E95260" w:rsidRDefault="005856D2" w:rsidP="00E95260">
      <w:pPr>
        <w:spacing w:after="120" w:line="240" w:lineRule="auto"/>
        <w:ind w:left="284" w:hanging="284"/>
        <w:rPr>
          <w:i/>
          <w:sz w:val="20"/>
          <w:szCs w:val="20"/>
          <w:lang w:val="en-GB"/>
        </w:rPr>
      </w:pPr>
      <w:proofErr w:type="gramStart"/>
      <w:r w:rsidRPr="00E95260">
        <w:rPr>
          <w:i/>
          <w:sz w:val="20"/>
          <w:szCs w:val="20"/>
          <w:vertAlign w:val="superscript"/>
          <w:lang w:val="en-GB"/>
        </w:rPr>
        <w:t>b</w:t>
      </w:r>
      <w:proofErr w:type="gramEnd"/>
      <w:r w:rsidRPr="00E95260">
        <w:rPr>
          <w:i/>
          <w:sz w:val="20"/>
          <w:szCs w:val="20"/>
          <w:lang w:val="en-GB"/>
        </w:rPr>
        <w:t xml:space="preserve"> </w:t>
      </w:r>
      <w:r w:rsidR="00C13F5B" w:rsidRPr="00E95260">
        <w:rPr>
          <w:i/>
          <w:sz w:val="20"/>
          <w:szCs w:val="20"/>
          <w:lang w:val="en-GB"/>
        </w:rPr>
        <w:tab/>
      </w:r>
      <w:r w:rsidRPr="00E95260">
        <w:rPr>
          <w:i/>
          <w:sz w:val="20"/>
          <w:szCs w:val="20"/>
          <w:lang w:val="en-GB"/>
        </w:rPr>
        <w:t xml:space="preserve">Second affiliation, Address, City and Postcode, Country </w:t>
      </w:r>
      <w:r w:rsidRPr="00E95260">
        <w:rPr>
          <w:i/>
          <w:sz w:val="20"/>
          <w:szCs w:val="20"/>
          <w:lang w:val="en-GB"/>
        </w:rPr>
        <w:br w:type="textWrapping" w:clear="all"/>
        <w:t>http://yourorganization2.web.page</w:t>
      </w:r>
    </w:p>
    <w:p w:rsidR="00762430" w:rsidRPr="00E95260" w:rsidRDefault="005856D2" w:rsidP="00E95260">
      <w:pPr>
        <w:spacing w:after="120" w:line="240" w:lineRule="auto"/>
        <w:ind w:left="284" w:hanging="284"/>
        <w:rPr>
          <w:i/>
          <w:sz w:val="20"/>
          <w:szCs w:val="20"/>
        </w:rPr>
      </w:pPr>
      <w:proofErr w:type="gramStart"/>
      <w:r w:rsidRPr="00E95260">
        <w:rPr>
          <w:i/>
          <w:sz w:val="20"/>
          <w:szCs w:val="20"/>
          <w:vertAlign w:val="superscript"/>
          <w:lang w:val="en-GB"/>
        </w:rPr>
        <w:t>c</w:t>
      </w:r>
      <w:proofErr w:type="gramEnd"/>
      <w:r w:rsidR="00762430" w:rsidRPr="00E95260">
        <w:rPr>
          <w:i/>
          <w:sz w:val="20"/>
          <w:szCs w:val="20"/>
          <w:lang w:val="en-GB"/>
        </w:rPr>
        <w:t xml:space="preserve"> </w:t>
      </w:r>
      <w:r w:rsidR="00C13F5B" w:rsidRPr="00E95260">
        <w:rPr>
          <w:i/>
          <w:sz w:val="20"/>
          <w:szCs w:val="20"/>
          <w:lang w:val="en-GB"/>
        </w:rPr>
        <w:tab/>
      </w:r>
      <w:r w:rsidR="001270CD" w:rsidRPr="00E95260">
        <w:rPr>
          <w:i/>
          <w:sz w:val="20"/>
          <w:szCs w:val="20"/>
          <w:lang w:val="en-GB"/>
        </w:rPr>
        <w:t>Third</w:t>
      </w:r>
      <w:r w:rsidR="00762430" w:rsidRPr="00E95260">
        <w:rPr>
          <w:i/>
          <w:sz w:val="20"/>
          <w:szCs w:val="20"/>
          <w:lang w:val="en-GB"/>
        </w:rPr>
        <w:t xml:space="preserve"> affiliation, Address, City and Postcode, Country</w:t>
      </w:r>
      <w:r w:rsidR="0098745E" w:rsidRPr="00E95260">
        <w:rPr>
          <w:i/>
          <w:sz w:val="20"/>
          <w:szCs w:val="20"/>
          <w:lang w:val="en-GB"/>
        </w:rPr>
        <w:t xml:space="preserve"> </w:t>
      </w:r>
      <w:r w:rsidR="0098745E" w:rsidRPr="00E95260">
        <w:rPr>
          <w:i/>
          <w:sz w:val="20"/>
          <w:szCs w:val="20"/>
          <w:lang w:val="en-GB"/>
        </w:rPr>
        <w:br w:type="textWrapping" w:clear="all"/>
        <w:t>http://yourorganization</w:t>
      </w:r>
      <w:r w:rsidR="00AE5F50" w:rsidRPr="00E95260">
        <w:rPr>
          <w:i/>
          <w:sz w:val="20"/>
          <w:szCs w:val="20"/>
          <w:lang w:val="en-GB"/>
        </w:rPr>
        <w:t>2</w:t>
      </w:r>
      <w:r w:rsidR="0098745E" w:rsidRPr="00E95260">
        <w:rPr>
          <w:i/>
          <w:sz w:val="20"/>
          <w:szCs w:val="20"/>
          <w:lang w:val="en-GB"/>
        </w:rPr>
        <w:t>.web.page</w:t>
      </w:r>
    </w:p>
    <w:p w:rsidR="00A90261" w:rsidRPr="005759B8" w:rsidRDefault="00A90261" w:rsidP="00A64820">
      <w:pPr>
        <w:pStyle w:val="Els-Abstract-head"/>
        <w:spacing w:before="240" w:after="120"/>
        <w:ind w:left="284" w:right="284"/>
        <w:rPr>
          <w:rFonts w:asciiTheme="minorHAnsi" w:hAnsiTheme="minorHAnsi"/>
          <w:b w:val="0"/>
          <w:smallCaps/>
          <w:color w:val="52658C"/>
          <w:sz w:val="22"/>
          <w:szCs w:val="22"/>
          <w:lang w:val="en-GB"/>
        </w:rPr>
      </w:pPr>
      <w:r w:rsidRPr="005759B8">
        <w:rPr>
          <w:rFonts w:asciiTheme="minorHAnsi" w:hAnsiTheme="minorHAnsi"/>
          <w:b w:val="0"/>
          <w:smallCaps/>
          <w:color w:val="52658C"/>
          <w:spacing w:val="40"/>
          <w:sz w:val="22"/>
          <w:szCs w:val="22"/>
          <w:lang w:val="en-GB"/>
        </w:rPr>
        <w:t>ABSTRACT</w:t>
      </w:r>
    </w:p>
    <w:p w:rsidR="00A90261" w:rsidRPr="00E95260" w:rsidRDefault="00A90261" w:rsidP="00A64820">
      <w:pPr>
        <w:spacing w:after="0" w:line="260" w:lineRule="exact"/>
        <w:ind w:left="284" w:right="284"/>
        <w:jc w:val="both"/>
        <w:rPr>
          <w:sz w:val="20"/>
          <w:szCs w:val="20"/>
          <w:lang w:val="en-US"/>
        </w:rPr>
      </w:pPr>
      <w:r w:rsidRPr="00E95260">
        <w:rPr>
          <w:sz w:val="20"/>
          <w:szCs w:val="20"/>
          <w:lang w:val="en-US"/>
        </w:rPr>
        <w:t xml:space="preserve">Brief description of the study objectives, observations/ experiments performed, resulting data, </w:t>
      </w:r>
      <w:r w:rsidR="00C40C2B">
        <w:rPr>
          <w:sz w:val="20"/>
          <w:szCs w:val="20"/>
          <w:lang w:val="en-US"/>
        </w:rPr>
        <w:t xml:space="preserve">findings, </w:t>
      </w:r>
      <w:r w:rsidRPr="00E95260">
        <w:rPr>
          <w:sz w:val="20"/>
          <w:szCs w:val="20"/>
          <w:lang w:val="en-US"/>
        </w:rPr>
        <w:t>intended use.</w:t>
      </w:r>
    </w:p>
    <w:p w:rsidR="00A90261" w:rsidRPr="00E95260" w:rsidRDefault="00A90261" w:rsidP="00A64820">
      <w:pPr>
        <w:spacing w:after="0" w:line="260" w:lineRule="exact"/>
        <w:ind w:left="284" w:right="284" w:firstLine="340"/>
        <w:jc w:val="both"/>
        <w:rPr>
          <w:sz w:val="20"/>
          <w:szCs w:val="20"/>
          <w:lang w:val="en-US"/>
        </w:rPr>
      </w:pPr>
      <w:r w:rsidRPr="00E95260">
        <w:rPr>
          <w:sz w:val="20"/>
          <w:szCs w:val="20"/>
          <w:lang w:val="en-US"/>
        </w:rPr>
        <w:t xml:space="preserve">Do not include </w:t>
      </w:r>
      <w:r w:rsidR="00C40C2B" w:rsidRPr="00C40C2B">
        <w:rPr>
          <w:sz w:val="20"/>
          <w:szCs w:val="20"/>
          <w:lang w:val="en-US"/>
        </w:rPr>
        <w:t xml:space="preserve">mathematical </w:t>
      </w:r>
      <w:r w:rsidR="00BC0F18">
        <w:rPr>
          <w:sz w:val="20"/>
          <w:szCs w:val="20"/>
          <w:lang w:val="en-US"/>
        </w:rPr>
        <w:t>formulas</w:t>
      </w:r>
      <w:r w:rsidR="00B42559">
        <w:rPr>
          <w:sz w:val="20"/>
          <w:szCs w:val="20"/>
          <w:lang w:val="en-US"/>
        </w:rPr>
        <w:t>, footnote marks,</w:t>
      </w:r>
      <w:r w:rsidR="00C40C2B">
        <w:rPr>
          <w:sz w:val="20"/>
          <w:szCs w:val="20"/>
          <w:lang w:val="en-US"/>
        </w:rPr>
        <w:t xml:space="preserve"> and numbered </w:t>
      </w:r>
      <w:r w:rsidRPr="00E95260">
        <w:rPr>
          <w:sz w:val="20"/>
          <w:szCs w:val="20"/>
          <w:lang w:val="en-US"/>
        </w:rPr>
        <w:t>references in the abstract.</w:t>
      </w:r>
    </w:p>
    <w:p w:rsidR="00A90261" w:rsidRDefault="00A90261" w:rsidP="00A64820">
      <w:pPr>
        <w:spacing w:after="0" w:line="260" w:lineRule="exact"/>
        <w:ind w:left="284" w:right="284" w:firstLine="340"/>
        <w:jc w:val="both"/>
        <w:rPr>
          <w:sz w:val="20"/>
          <w:szCs w:val="20"/>
          <w:lang w:val="en-GB"/>
        </w:rPr>
      </w:pPr>
      <w:r w:rsidRPr="00E95260">
        <w:rPr>
          <w:sz w:val="20"/>
          <w:szCs w:val="20"/>
          <w:lang w:val="en-GB"/>
        </w:rPr>
        <w:t>Length – between 100 and 200 words.</w:t>
      </w:r>
    </w:p>
    <w:p w:rsidR="00B42559" w:rsidRPr="00E95260" w:rsidRDefault="00B42559" w:rsidP="00A64820">
      <w:pPr>
        <w:spacing w:after="0" w:line="260" w:lineRule="exact"/>
        <w:ind w:left="284" w:right="284" w:firstLine="340"/>
        <w:jc w:val="both"/>
        <w:rPr>
          <w:sz w:val="20"/>
          <w:szCs w:val="20"/>
          <w:lang w:val="en-GB"/>
        </w:rPr>
      </w:pPr>
      <w:r>
        <w:rPr>
          <w:sz w:val="20"/>
          <w:szCs w:val="20"/>
          <w:lang w:val="en-GB"/>
        </w:rPr>
        <w:t>End of abstract.</w:t>
      </w:r>
    </w:p>
    <w:p w:rsidR="0078025F" w:rsidRPr="005759B8" w:rsidRDefault="0078025F" w:rsidP="0078025F">
      <w:pPr>
        <w:pStyle w:val="Els-Abstract-head"/>
        <w:spacing w:before="240" w:after="120"/>
        <w:ind w:left="284" w:right="284"/>
        <w:rPr>
          <w:rFonts w:asciiTheme="minorHAnsi" w:hAnsiTheme="minorHAnsi"/>
          <w:b w:val="0"/>
          <w:smallCaps/>
          <w:color w:val="52658C"/>
          <w:sz w:val="20"/>
          <w:lang w:val="en-GB"/>
        </w:rPr>
      </w:pPr>
      <w:r w:rsidRPr="005759B8">
        <w:rPr>
          <w:rFonts w:asciiTheme="minorHAnsi" w:hAnsiTheme="minorHAnsi"/>
          <w:b w:val="0"/>
          <w:smallCaps/>
          <w:color w:val="52658C"/>
          <w:spacing w:val="40"/>
          <w:sz w:val="20"/>
          <w:lang w:val="en-GB"/>
        </w:rPr>
        <w:t>KEYWORDS</w:t>
      </w:r>
    </w:p>
    <w:p w:rsidR="00A90261" w:rsidRPr="0078025F" w:rsidRDefault="0078025F" w:rsidP="0078025F">
      <w:pPr>
        <w:spacing w:after="0" w:line="260" w:lineRule="exact"/>
        <w:ind w:left="284" w:right="284" w:firstLine="340"/>
        <w:jc w:val="both"/>
        <w:rPr>
          <w:sz w:val="20"/>
          <w:szCs w:val="20"/>
          <w:lang w:val="en-GB"/>
        </w:rPr>
      </w:pPr>
      <w:r w:rsidRPr="0078025F">
        <w:rPr>
          <w:sz w:val="20"/>
          <w:szCs w:val="20"/>
          <w:lang w:val="en-GB"/>
        </w:rPr>
        <w:t>4-8 comma separated Index Terms, in alphabetical order; Acronyms can be included if they are defined in the paper.</w:t>
      </w:r>
    </w:p>
    <w:p w:rsidR="00470DEC" w:rsidRPr="005759B8" w:rsidRDefault="00B963FB" w:rsidP="00B963FB">
      <w:pPr>
        <w:pStyle w:val="Heading3"/>
        <w:spacing w:after="120" w:line="240" w:lineRule="auto"/>
        <w:jc w:val="center"/>
        <w:rPr>
          <w:rFonts w:ascii="Calibri" w:hAnsi="Calibri"/>
          <w:color w:val="52658C"/>
          <w:sz w:val="26"/>
          <w:szCs w:val="26"/>
          <w:lang w:val="en-GB"/>
        </w:rPr>
      </w:pPr>
      <w:r w:rsidRPr="005759B8">
        <w:rPr>
          <w:rFonts w:ascii="Calibri" w:hAnsi="Calibri"/>
          <w:color w:val="52658C"/>
          <w:sz w:val="26"/>
          <w:szCs w:val="26"/>
          <w:lang w:val="en-GB"/>
        </w:rPr>
        <w:t xml:space="preserve">I. </w:t>
      </w:r>
      <w:r w:rsidR="00470DEC" w:rsidRPr="005759B8">
        <w:rPr>
          <w:rFonts w:ascii="Calibri" w:hAnsi="Calibri"/>
          <w:smallCaps/>
          <w:color w:val="52658C"/>
          <w:sz w:val="26"/>
          <w:szCs w:val="26"/>
          <w:lang w:val="en-GB"/>
        </w:rPr>
        <w:t>Overview</w:t>
      </w:r>
    </w:p>
    <w:p w:rsidR="00060582" w:rsidRDefault="00060582" w:rsidP="00090BE3">
      <w:pPr>
        <w:spacing w:after="0" w:line="260" w:lineRule="exact"/>
        <w:ind w:firstLine="284"/>
        <w:jc w:val="both"/>
        <w:rPr>
          <w:lang w:val="en-GB"/>
        </w:rPr>
      </w:pPr>
      <w:r w:rsidRPr="00060582">
        <w:rPr>
          <w:lang w:val="en-GB"/>
        </w:rPr>
        <w:t xml:space="preserve">The EU Cyber Defence Policy Framework (CDPF) as adopted in November 2014 at the Foreign Affairs Council has served and continues to serve as the major policy mechanism for achieving the EU cyber defence objectives. In that respect, the goal of the Cyber Defence conference is to highlight the need for rapid response and how the associated challenges </w:t>
      </w:r>
      <w:proofErr w:type="gramStart"/>
      <w:r w:rsidRPr="00060582">
        <w:rPr>
          <w:lang w:val="en-GB"/>
        </w:rPr>
        <w:t>can be met</w:t>
      </w:r>
      <w:proofErr w:type="gramEnd"/>
      <w:r w:rsidRPr="00060582">
        <w:rPr>
          <w:lang w:val="en-GB"/>
        </w:rPr>
        <w:t xml:space="preserve"> through different research &amp; technology, education, training and exercises initiatives at EU level.</w:t>
      </w:r>
    </w:p>
    <w:p w:rsidR="00090BE3" w:rsidRDefault="00090BE3" w:rsidP="00090BE3">
      <w:pPr>
        <w:spacing w:after="0" w:line="260" w:lineRule="exact"/>
        <w:ind w:firstLine="284"/>
        <w:jc w:val="both"/>
        <w:rPr>
          <w:lang w:val="en-GB"/>
        </w:rPr>
      </w:pPr>
    </w:p>
    <w:p w:rsidR="00090BE3" w:rsidRPr="005759B8" w:rsidRDefault="00090BE3" w:rsidP="00090BE3">
      <w:pPr>
        <w:pStyle w:val="Heading4"/>
        <w:spacing w:before="120" w:after="60" w:line="240" w:lineRule="auto"/>
        <w:rPr>
          <w:rFonts w:ascii="Calibri" w:hAnsi="Calibri"/>
          <w:color w:val="52658C"/>
          <w:lang w:val="en-GB"/>
        </w:rPr>
      </w:pPr>
      <w:r w:rsidRPr="005759B8">
        <w:rPr>
          <w:rFonts w:ascii="Calibri" w:hAnsi="Calibri"/>
          <w:color w:val="52658C"/>
          <w:lang w:val="en-GB"/>
        </w:rPr>
        <w:lastRenderedPageBreak/>
        <w:t>A. Enumeration of Headings, if Used</w:t>
      </w:r>
    </w:p>
    <w:p w:rsidR="00C40C2B" w:rsidRPr="00BC3071" w:rsidRDefault="00B963FB" w:rsidP="00090BE3">
      <w:pPr>
        <w:spacing w:after="0" w:line="260" w:lineRule="exact"/>
        <w:jc w:val="both"/>
        <w:rPr>
          <w:lang w:val="en-GB"/>
        </w:rPr>
      </w:pPr>
      <w:r w:rsidRPr="00BC3071">
        <w:rPr>
          <w:lang w:val="en-GB"/>
        </w:rPr>
        <w:t xml:space="preserve">Section </w:t>
      </w:r>
      <w:r w:rsidR="00C40C2B" w:rsidRPr="00BC3071">
        <w:rPr>
          <w:lang w:val="en-GB"/>
        </w:rPr>
        <w:t xml:space="preserve">headings </w:t>
      </w:r>
      <w:r w:rsidRPr="00BC3071">
        <w:rPr>
          <w:lang w:val="en-GB"/>
        </w:rPr>
        <w:t xml:space="preserve">of up to </w:t>
      </w:r>
      <w:r w:rsidR="009B3CC1" w:rsidRPr="00BC3071">
        <w:rPr>
          <w:lang w:val="en-GB"/>
        </w:rPr>
        <w:t>three</w:t>
      </w:r>
      <w:r w:rsidRPr="00BC3071">
        <w:rPr>
          <w:lang w:val="en-GB"/>
        </w:rPr>
        <w:t xml:space="preserve"> levels </w:t>
      </w:r>
      <w:proofErr w:type="gramStart"/>
      <w:r w:rsidRPr="00BC3071">
        <w:rPr>
          <w:lang w:val="en-GB"/>
        </w:rPr>
        <w:t>may be used</w:t>
      </w:r>
      <w:proofErr w:type="gramEnd"/>
      <w:r w:rsidRPr="00BC3071">
        <w:rPr>
          <w:lang w:val="en-GB"/>
        </w:rPr>
        <w:t xml:space="preserve">: </w:t>
      </w:r>
      <w:r w:rsidR="00C40C2B" w:rsidRPr="00BC3071">
        <w:rPr>
          <w:lang w:val="en-GB"/>
        </w:rPr>
        <w:t xml:space="preserve">primary; secondary; </w:t>
      </w:r>
      <w:r w:rsidR="009B3CC1" w:rsidRPr="00BC3071">
        <w:rPr>
          <w:lang w:val="en-GB"/>
        </w:rPr>
        <w:t xml:space="preserve">and </w:t>
      </w:r>
      <w:r w:rsidR="00C40C2B" w:rsidRPr="00BC3071">
        <w:rPr>
          <w:lang w:val="en-GB"/>
        </w:rPr>
        <w:t>tertiary</w:t>
      </w:r>
      <w:r w:rsidR="009B3CC1" w:rsidRPr="00BC3071">
        <w:rPr>
          <w:lang w:val="en-GB"/>
        </w:rPr>
        <w:t xml:space="preserve"> </w:t>
      </w:r>
      <w:r w:rsidR="00C40C2B" w:rsidRPr="00BC3071">
        <w:rPr>
          <w:lang w:val="en-GB"/>
        </w:rPr>
        <w:t>heads.</w:t>
      </w:r>
      <w:r w:rsidRPr="00BC3071">
        <w:rPr>
          <w:lang w:val="en-GB"/>
        </w:rPr>
        <w:t xml:space="preserve"> The author decides to use enumeration or not. The choice must be consistent throughout the paper. </w:t>
      </w:r>
      <w:r w:rsidRPr="00BC3071">
        <w:rPr>
          <w:i/>
          <w:lang w:val="en-GB"/>
        </w:rPr>
        <w:t>Reference</w:t>
      </w:r>
      <w:r w:rsidRPr="00BC3071">
        <w:rPr>
          <w:lang w:val="en-GB"/>
        </w:rPr>
        <w:t xml:space="preserve"> and </w:t>
      </w:r>
      <w:r w:rsidRPr="00BC3071">
        <w:rPr>
          <w:i/>
          <w:lang w:val="en-GB"/>
        </w:rPr>
        <w:t>Acknowledgment</w:t>
      </w:r>
      <w:r w:rsidRPr="00BC3071">
        <w:rPr>
          <w:lang w:val="en-GB"/>
        </w:rPr>
        <w:t xml:space="preserve"> headings </w:t>
      </w:r>
      <w:proofErr w:type="gramStart"/>
      <w:r w:rsidRPr="00BC3071">
        <w:rPr>
          <w:lang w:val="en-GB"/>
        </w:rPr>
        <w:t>shall not be enumerated</w:t>
      </w:r>
      <w:proofErr w:type="gramEnd"/>
      <w:r w:rsidRPr="00BC3071">
        <w:rPr>
          <w:lang w:val="en-GB"/>
        </w:rPr>
        <w:t>.</w:t>
      </w:r>
    </w:p>
    <w:p w:rsidR="00B963FB" w:rsidRPr="00BC3071" w:rsidRDefault="00B963FB" w:rsidP="00090BE3">
      <w:pPr>
        <w:spacing w:after="0" w:line="260" w:lineRule="exact"/>
        <w:ind w:firstLine="284"/>
        <w:jc w:val="both"/>
        <w:rPr>
          <w:lang w:val="en-GB"/>
        </w:rPr>
      </w:pPr>
      <w:r w:rsidRPr="00BC3071">
        <w:rPr>
          <w:i/>
          <w:lang w:val="en-GB"/>
        </w:rPr>
        <w:t>Primary headings</w:t>
      </w:r>
      <w:r w:rsidRPr="00BC3071">
        <w:rPr>
          <w:lang w:val="en-GB"/>
        </w:rPr>
        <w:t xml:space="preserve"> </w:t>
      </w:r>
      <w:proofErr w:type="gramStart"/>
      <w:r w:rsidRPr="00BC3071">
        <w:rPr>
          <w:lang w:val="en-GB"/>
        </w:rPr>
        <w:t>are enumerated by Roman numerals and centred above the text</w:t>
      </w:r>
      <w:proofErr w:type="gramEnd"/>
      <w:r w:rsidRPr="00BC3071">
        <w:rPr>
          <w:lang w:val="en-GB"/>
        </w:rPr>
        <w:t>.</w:t>
      </w:r>
      <w:r w:rsidR="006A7AE2">
        <w:rPr>
          <w:lang w:val="en-GB"/>
        </w:rPr>
        <w:t xml:space="preserve"> Small caps and capitalised terms </w:t>
      </w:r>
      <w:proofErr w:type="gramStart"/>
      <w:r w:rsidR="006A7AE2">
        <w:rPr>
          <w:lang w:val="en-GB"/>
        </w:rPr>
        <w:t>shall be used</w:t>
      </w:r>
      <w:proofErr w:type="gramEnd"/>
      <w:r w:rsidR="006A7AE2">
        <w:rPr>
          <w:lang w:val="en-GB"/>
        </w:rPr>
        <w:t xml:space="preserve"> in primary headings. </w:t>
      </w:r>
    </w:p>
    <w:p w:rsidR="00FA028C" w:rsidRPr="00BC3071" w:rsidRDefault="00FA028C" w:rsidP="00090BE3">
      <w:pPr>
        <w:spacing w:after="0" w:line="260" w:lineRule="exact"/>
        <w:ind w:firstLine="284"/>
        <w:jc w:val="both"/>
        <w:rPr>
          <w:lang w:val="en-GB"/>
        </w:rPr>
      </w:pPr>
      <w:r w:rsidRPr="00BC3071">
        <w:rPr>
          <w:lang w:val="en-GB"/>
        </w:rPr>
        <w:t>Below you can find guidance and examples of other headings.</w:t>
      </w:r>
    </w:p>
    <w:p w:rsidR="00FA028C" w:rsidRPr="005759B8" w:rsidRDefault="00FA028C" w:rsidP="00FA028C">
      <w:pPr>
        <w:pStyle w:val="Heading4"/>
        <w:spacing w:before="120" w:after="60" w:line="240" w:lineRule="auto"/>
        <w:rPr>
          <w:rFonts w:ascii="Calibri" w:hAnsi="Calibri"/>
          <w:color w:val="52658C"/>
          <w:lang w:val="en-GB"/>
        </w:rPr>
      </w:pPr>
      <w:r w:rsidRPr="005759B8">
        <w:rPr>
          <w:rFonts w:ascii="Calibri" w:hAnsi="Calibri"/>
          <w:color w:val="52658C"/>
          <w:lang w:val="en-GB"/>
        </w:rPr>
        <w:t>B. This is a Secondary Heading</w:t>
      </w:r>
    </w:p>
    <w:p w:rsidR="00B963FB" w:rsidRPr="00BC3071" w:rsidRDefault="00B963FB" w:rsidP="00FA028C">
      <w:pPr>
        <w:spacing w:after="0" w:line="260" w:lineRule="exact"/>
        <w:jc w:val="both"/>
        <w:rPr>
          <w:lang w:val="en-GB"/>
        </w:rPr>
      </w:pPr>
      <w:proofErr w:type="gramStart"/>
      <w:r w:rsidRPr="00BC3071">
        <w:rPr>
          <w:i/>
          <w:lang w:val="en-GB"/>
        </w:rPr>
        <w:t>Secondary headings</w:t>
      </w:r>
      <w:r w:rsidRPr="00BC3071">
        <w:rPr>
          <w:lang w:val="en-GB"/>
        </w:rPr>
        <w:t xml:space="preserve"> are enumerated by capital letters, flush left, upper and lower case, and italic</w:t>
      </w:r>
      <w:proofErr w:type="gramEnd"/>
      <w:r w:rsidRPr="00BC3071">
        <w:rPr>
          <w:lang w:val="en-GB"/>
        </w:rPr>
        <w:t>.</w:t>
      </w:r>
    </w:p>
    <w:p w:rsidR="009B3CC1" w:rsidRPr="00BC3071" w:rsidRDefault="00FA028C" w:rsidP="00B963FB">
      <w:pPr>
        <w:spacing w:after="0" w:line="260" w:lineRule="exact"/>
        <w:ind w:firstLine="340"/>
        <w:jc w:val="both"/>
        <w:rPr>
          <w:lang w:val="en-GB"/>
        </w:rPr>
      </w:pPr>
      <w:r w:rsidRPr="00BC3071">
        <w:rPr>
          <w:lang w:val="en-GB"/>
        </w:rPr>
        <w:t xml:space="preserve">1) </w:t>
      </w:r>
      <w:r w:rsidR="00B42559">
        <w:rPr>
          <w:i/>
          <w:lang w:val="en-GB"/>
        </w:rPr>
        <w:t>This is a tertiary heading</w:t>
      </w:r>
      <w:r w:rsidR="003875C9">
        <w:rPr>
          <w:lang w:val="en-GB"/>
        </w:rPr>
        <w:t>:</w:t>
      </w:r>
      <w:r w:rsidR="000025E5" w:rsidRPr="00BC3071">
        <w:rPr>
          <w:lang w:val="en-GB"/>
        </w:rPr>
        <w:t xml:space="preserve"> </w:t>
      </w:r>
      <w:r w:rsidRPr="00BC3071">
        <w:rPr>
          <w:lang w:val="en-GB"/>
        </w:rPr>
        <w:t xml:space="preserve">Tertiary headings </w:t>
      </w:r>
      <w:proofErr w:type="gramStart"/>
      <w:r w:rsidR="000025E5" w:rsidRPr="00BC3071">
        <w:rPr>
          <w:lang w:val="en-GB"/>
        </w:rPr>
        <w:t>are enumerated</w:t>
      </w:r>
      <w:proofErr w:type="gramEnd"/>
      <w:r w:rsidR="000025E5" w:rsidRPr="00BC3071">
        <w:rPr>
          <w:lang w:val="en-GB"/>
        </w:rPr>
        <w:t xml:space="preserve"> by Arabic nu</w:t>
      </w:r>
      <w:r w:rsidR="00B42559">
        <w:rPr>
          <w:lang w:val="en-GB"/>
        </w:rPr>
        <w:softHyphen/>
      </w:r>
      <w:r w:rsidR="000025E5" w:rsidRPr="00BC3071">
        <w:rPr>
          <w:lang w:val="en-GB"/>
        </w:rPr>
        <w:t xml:space="preserve">merals followed by parentheses. </w:t>
      </w:r>
      <w:proofErr w:type="gramStart"/>
      <w:r w:rsidR="000025E5" w:rsidRPr="00BC3071">
        <w:rPr>
          <w:lang w:val="en-GB"/>
        </w:rPr>
        <w:t>They run into the text in their sections, italic, upper and lower case, and followed by a colon.</w:t>
      </w:r>
      <w:proofErr w:type="gramEnd"/>
    </w:p>
    <w:p w:rsidR="00B963FB" w:rsidRPr="00BC3071" w:rsidRDefault="00FA028C" w:rsidP="00B963FB">
      <w:pPr>
        <w:spacing w:after="0" w:line="260" w:lineRule="exact"/>
        <w:ind w:firstLine="340"/>
        <w:jc w:val="both"/>
        <w:rPr>
          <w:lang w:val="en-GB"/>
        </w:rPr>
      </w:pPr>
      <w:r w:rsidRPr="00BC3071">
        <w:rPr>
          <w:lang w:val="en-GB"/>
        </w:rPr>
        <w:t xml:space="preserve">2) </w:t>
      </w:r>
      <w:r w:rsidRPr="00BC3071">
        <w:rPr>
          <w:i/>
          <w:lang w:val="en-GB"/>
        </w:rPr>
        <w:t>Reference and Acknowledgment</w:t>
      </w:r>
      <w:r w:rsidR="003875C9">
        <w:rPr>
          <w:lang w:val="en-GB"/>
        </w:rPr>
        <w:t>:</w:t>
      </w:r>
      <w:r w:rsidRPr="00BC3071">
        <w:rPr>
          <w:lang w:val="en-GB"/>
        </w:rPr>
        <w:t xml:space="preserve"> Reference and Acknowledgment headings are unlike all other section headings in text. They </w:t>
      </w:r>
      <w:proofErr w:type="gramStart"/>
      <w:r w:rsidRPr="00BC3071">
        <w:rPr>
          <w:lang w:val="en-GB"/>
        </w:rPr>
        <w:t>are never enumerated</w:t>
      </w:r>
      <w:proofErr w:type="gramEnd"/>
      <w:r w:rsidRPr="00BC3071">
        <w:rPr>
          <w:lang w:val="en-GB"/>
        </w:rPr>
        <w:t xml:space="preserve">. They are simply primary headings without labels, regardless of whether the other headings in the papers </w:t>
      </w:r>
      <w:proofErr w:type="gramStart"/>
      <w:r w:rsidRPr="00BC3071">
        <w:rPr>
          <w:lang w:val="en-GB"/>
        </w:rPr>
        <w:t>are enumerated</w:t>
      </w:r>
      <w:proofErr w:type="gramEnd"/>
      <w:r w:rsidRPr="00BC3071">
        <w:rPr>
          <w:lang w:val="en-GB"/>
        </w:rPr>
        <w:t>.</w:t>
      </w:r>
    </w:p>
    <w:p w:rsidR="00FA028C" w:rsidRPr="00BC3071" w:rsidRDefault="00FA028C" w:rsidP="00B963FB">
      <w:pPr>
        <w:spacing w:after="0" w:line="260" w:lineRule="exact"/>
        <w:ind w:firstLine="340"/>
        <w:jc w:val="both"/>
        <w:rPr>
          <w:lang w:val="en-GB"/>
        </w:rPr>
      </w:pPr>
      <w:r w:rsidRPr="00BC3071">
        <w:rPr>
          <w:lang w:val="en-GB"/>
        </w:rPr>
        <w:t xml:space="preserve">3) </w:t>
      </w:r>
      <w:r w:rsidRPr="00BC3071">
        <w:rPr>
          <w:i/>
          <w:lang w:val="en-GB"/>
        </w:rPr>
        <w:t>Appendixes</w:t>
      </w:r>
      <w:r w:rsidR="003875C9">
        <w:rPr>
          <w:lang w:val="en-GB"/>
        </w:rPr>
        <w:t>:</w:t>
      </w:r>
      <w:r w:rsidRPr="00BC3071">
        <w:rPr>
          <w:lang w:val="en-GB"/>
        </w:rPr>
        <w:t xml:space="preserve"> Appendix headings are a special case. The primary heading(s) in the Appendix or Appendixes (note spelling of plural) are set according to the usual style, except that there is flexibility in the enumeration of the heading. The author may use Roman numerals as heading numbers (Appendix I) or letters (Appendix A). </w:t>
      </w:r>
      <w:proofErr w:type="gramStart"/>
      <w:r w:rsidRPr="00BC3071">
        <w:rPr>
          <w:lang w:val="en-GB"/>
        </w:rPr>
        <w:t>The Appendix heading is not preceded by a Roman numeral</w:t>
      </w:r>
      <w:proofErr w:type="gramEnd"/>
      <w:r w:rsidRPr="00BC3071">
        <w:rPr>
          <w:lang w:val="en-GB"/>
        </w:rPr>
        <w:t>. If there is only one Appendix in the paper, the Appendix heading is unnumbered and unnamed.</w:t>
      </w:r>
    </w:p>
    <w:p w:rsidR="00FA028C" w:rsidRPr="005759B8" w:rsidRDefault="00FA028C" w:rsidP="00FA028C">
      <w:pPr>
        <w:pStyle w:val="Heading4"/>
        <w:spacing w:before="120" w:after="60" w:line="240" w:lineRule="auto"/>
        <w:rPr>
          <w:rFonts w:ascii="Calibri" w:hAnsi="Calibri"/>
          <w:color w:val="52658C"/>
          <w:lang w:val="en-GB"/>
        </w:rPr>
      </w:pPr>
      <w:r w:rsidRPr="005759B8">
        <w:rPr>
          <w:rFonts w:ascii="Calibri" w:hAnsi="Calibri"/>
          <w:color w:val="52658C"/>
          <w:lang w:val="en-GB"/>
        </w:rPr>
        <w:t>C. Guidance on the Introductory Section</w:t>
      </w:r>
    </w:p>
    <w:p w:rsidR="00F307FA" w:rsidRPr="00BC3071" w:rsidRDefault="00470DEC" w:rsidP="00BC3071">
      <w:pPr>
        <w:spacing w:after="0" w:line="260" w:lineRule="exact"/>
        <w:jc w:val="both"/>
        <w:rPr>
          <w:lang w:val="en-GB"/>
        </w:rPr>
      </w:pPr>
      <w:r w:rsidRPr="00BC3071">
        <w:rPr>
          <w:lang w:val="en-GB"/>
        </w:rPr>
        <w:t xml:space="preserve">Outline the motivation for the </w:t>
      </w:r>
      <w:r w:rsidR="00BC3071" w:rsidRPr="00BC3071">
        <w:rPr>
          <w:lang w:val="en-GB"/>
        </w:rPr>
        <w:t>study</w:t>
      </w:r>
      <w:r w:rsidRPr="00BC3071">
        <w:rPr>
          <w:lang w:val="en-GB"/>
        </w:rPr>
        <w:t>. Describe the study design, the data generated, any background information needed to put the study in the context of previous work and the literature.</w:t>
      </w:r>
    </w:p>
    <w:p w:rsidR="00470DEC" w:rsidRPr="00BC3071" w:rsidRDefault="00470DEC" w:rsidP="00B963FB">
      <w:pPr>
        <w:spacing w:after="0" w:line="260" w:lineRule="exact"/>
        <w:ind w:firstLine="340"/>
        <w:jc w:val="both"/>
        <w:rPr>
          <w:lang w:val="en-US"/>
        </w:rPr>
      </w:pPr>
      <w:r w:rsidRPr="00BC3071">
        <w:rPr>
          <w:lang w:val="en-US"/>
        </w:rPr>
        <w:t xml:space="preserve">Reference literature sources as needed (see also the section on the reference style below). </w:t>
      </w:r>
    </w:p>
    <w:p w:rsidR="00100A4B" w:rsidRPr="00BC3071" w:rsidRDefault="00100A4B" w:rsidP="00B7783D">
      <w:pPr>
        <w:spacing w:after="0" w:line="260" w:lineRule="exact"/>
        <w:ind w:firstLine="340"/>
        <w:jc w:val="both"/>
      </w:pPr>
      <w:r w:rsidRPr="00BC3071">
        <w:rPr>
          <w:lang w:val="en-US"/>
        </w:rPr>
        <w:t>Outline the content of the paper.</w:t>
      </w:r>
    </w:p>
    <w:p w:rsidR="00B7783D" w:rsidRPr="005759B8" w:rsidRDefault="00BC3071" w:rsidP="00BC3071">
      <w:pPr>
        <w:pStyle w:val="Heading3"/>
        <w:spacing w:after="120" w:line="240" w:lineRule="auto"/>
        <w:jc w:val="center"/>
        <w:rPr>
          <w:rFonts w:ascii="Calibri" w:hAnsi="Calibri"/>
          <w:color w:val="52658C"/>
          <w:sz w:val="26"/>
          <w:szCs w:val="26"/>
          <w:lang w:val="en-GB"/>
        </w:rPr>
      </w:pPr>
      <w:r w:rsidRPr="005759B8">
        <w:rPr>
          <w:rFonts w:ascii="Calibri" w:hAnsi="Calibri"/>
          <w:color w:val="52658C"/>
          <w:sz w:val="26"/>
          <w:szCs w:val="26"/>
          <w:lang w:val="en-GB"/>
        </w:rPr>
        <w:t xml:space="preserve">II. </w:t>
      </w:r>
      <w:r w:rsidRPr="005759B8">
        <w:rPr>
          <w:rFonts w:ascii="Calibri" w:hAnsi="Calibri"/>
          <w:smallCaps/>
          <w:color w:val="52658C"/>
          <w:sz w:val="26"/>
          <w:szCs w:val="26"/>
          <w:lang w:val="en-GB"/>
        </w:rPr>
        <w:t xml:space="preserve">Second Section </w:t>
      </w:r>
    </w:p>
    <w:p w:rsidR="00B7783D" w:rsidRPr="00BC3071" w:rsidRDefault="00BC3071" w:rsidP="00B7783D">
      <w:pPr>
        <w:spacing w:after="0" w:line="260" w:lineRule="exact"/>
        <w:jc w:val="both"/>
        <w:rPr>
          <w:lang w:val="en-GB"/>
        </w:rPr>
      </w:pPr>
      <w:r w:rsidRPr="00BC3071">
        <w:rPr>
          <w:lang w:val="en-GB"/>
        </w:rPr>
        <w:t xml:space="preserve">For example, this </w:t>
      </w:r>
      <w:r w:rsidR="00100A4B" w:rsidRPr="00BC3071">
        <w:rPr>
          <w:lang w:val="en-GB"/>
        </w:rPr>
        <w:t xml:space="preserve">section </w:t>
      </w:r>
      <w:r w:rsidRPr="00BC3071">
        <w:rPr>
          <w:lang w:val="en-GB"/>
        </w:rPr>
        <w:t>may provide</w:t>
      </w:r>
      <w:r w:rsidR="00100A4B" w:rsidRPr="00BC3071">
        <w:rPr>
          <w:lang w:val="en-GB"/>
        </w:rPr>
        <w:t xml:space="preserve"> a detailed description on the methods and procedures used in the study.</w:t>
      </w:r>
    </w:p>
    <w:p w:rsidR="002D09E0" w:rsidRPr="00BC3071" w:rsidRDefault="00BC3071" w:rsidP="00B7783D">
      <w:pPr>
        <w:spacing w:after="0" w:line="260" w:lineRule="exact"/>
        <w:ind w:firstLine="340"/>
        <w:jc w:val="both"/>
        <w:rPr>
          <w:lang w:val="en-US"/>
        </w:rPr>
      </w:pPr>
      <w:r w:rsidRPr="00BC3071">
        <w:rPr>
          <w:lang w:val="en-US"/>
        </w:rPr>
        <w:t xml:space="preserve">When data </w:t>
      </w:r>
      <w:proofErr w:type="gramStart"/>
      <w:r w:rsidRPr="00BC3071">
        <w:rPr>
          <w:lang w:val="en-US"/>
        </w:rPr>
        <w:t>is presented</w:t>
      </w:r>
      <w:proofErr w:type="gramEnd"/>
      <w:r w:rsidRPr="00BC3071">
        <w:rPr>
          <w:lang w:val="en-US"/>
        </w:rPr>
        <w:t xml:space="preserve">, authors </w:t>
      </w:r>
      <w:r w:rsidR="002D09E0" w:rsidRPr="00BC3071">
        <w:rPr>
          <w:lang w:val="en-US"/>
        </w:rPr>
        <w:t>are required to anonymize any personal data that may be contained in presented data</w:t>
      </w:r>
      <w:r w:rsidRPr="00BC3071">
        <w:rPr>
          <w:lang w:val="en-US"/>
        </w:rPr>
        <w:t>.</w:t>
      </w:r>
      <w:r w:rsidR="002D09E0" w:rsidRPr="00BC3071">
        <w:rPr>
          <w:lang w:val="en-US"/>
        </w:rPr>
        <w:t xml:space="preserve"> </w:t>
      </w:r>
    </w:p>
    <w:p w:rsidR="00B7783D" w:rsidRPr="005759B8" w:rsidRDefault="00BC3071" w:rsidP="00BC3071">
      <w:pPr>
        <w:pStyle w:val="Heading3"/>
        <w:spacing w:after="120" w:line="240" w:lineRule="auto"/>
        <w:jc w:val="center"/>
        <w:rPr>
          <w:rFonts w:ascii="Calibri" w:hAnsi="Calibri"/>
          <w:color w:val="52658C"/>
          <w:sz w:val="26"/>
          <w:szCs w:val="26"/>
          <w:lang w:val="en-GB"/>
        </w:rPr>
      </w:pPr>
      <w:r w:rsidRPr="005759B8">
        <w:rPr>
          <w:rFonts w:ascii="Calibri" w:hAnsi="Calibri"/>
          <w:color w:val="52658C"/>
          <w:sz w:val="26"/>
          <w:szCs w:val="26"/>
          <w:lang w:val="en-GB"/>
        </w:rPr>
        <w:lastRenderedPageBreak/>
        <w:t xml:space="preserve">III. </w:t>
      </w:r>
      <w:r w:rsidRPr="005759B8">
        <w:rPr>
          <w:rFonts w:ascii="Calibri" w:hAnsi="Calibri"/>
          <w:smallCaps/>
          <w:color w:val="52658C"/>
          <w:sz w:val="26"/>
          <w:szCs w:val="26"/>
          <w:lang w:val="en-GB"/>
        </w:rPr>
        <w:t>Language, Spelling and Format</w:t>
      </w:r>
    </w:p>
    <w:p w:rsidR="00CE33F1" w:rsidRPr="005759B8" w:rsidRDefault="00CE33F1" w:rsidP="00CE33F1">
      <w:pPr>
        <w:pStyle w:val="Heading4"/>
        <w:spacing w:before="120" w:after="60" w:line="240" w:lineRule="auto"/>
        <w:rPr>
          <w:rFonts w:ascii="Calibri" w:hAnsi="Calibri"/>
          <w:color w:val="52658C"/>
          <w:lang w:val="en-GB"/>
        </w:rPr>
      </w:pPr>
      <w:r w:rsidRPr="005759B8">
        <w:rPr>
          <w:rFonts w:ascii="Calibri" w:hAnsi="Calibri"/>
          <w:color w:val="52658C"/>
          <w:lang w:val="en-GB"/>
        </w:rPr>
        <w:t>A. Spelling and Bullets</w:t>
      </w:r>
    </w:p>
    <w:p w:rsidR="00BC3071" w:rsidRPr="00BC3071" w:rsidRDefault="00BC3071" w:rsidP="00BC3071">
      <w:pPr>
        <w:spacing w:after="0" w:line="260" w:lineRule="exact"/>
        <w:jc w:val="both"/>
        <w:rPr>
          <w:lang w:val="en-GB"/>
        </w:rPr>
      </w:pPr>
      <w:r w:rsidRPr="00BC3071">
        <w:rPr>
          <w:lang w:val="en-GB"/>
        </w:rPr>
        <w:t>Authors from the United States are welcome to use U.S. spelling. All other authors, please use consistently U.K. spelling. For referenced sources, use the title as given in the original publication.</w:t>
      </w:r>
    </w:p>
    <w:p w:rsidR="00BC3071" w:rsidRPr="00BC3071" w:rsidRDefault="00BC3071" w:rsidP="00A64820">
      <w:pPr>
        <w:spacing w:after="40" w:line="240" w:lineRule="auto"/>
        <w:ind w:firstLine="340"/>
        <w:jc w:val="both"/>
        <w:rPr>
          <w:lang w:val="en-US"/>
        </w:rPr>
      </w:pPr>
      <w:r w:rsidRPr="00BC3071">
        <w:rPr>
          <w:lang w:val="en-US"/>
        </w:rPr>
        <w:t xml:space="preserve">Bulleted </w:t>
      </w:r>
      <w:r w:rsidR="002B15C0">
        <w:rPr>
          <w:lang w:val="en-US"/>
        </w:rPr>
        <w:t xml:space="preserve">and numbered </w:t>
      </w:r>
      <w:r w:rsidRPr="00BC3071">
        <w:rPr>
          <w:lang w:val="en-US"/>
        </w:rPr>
        <w:t>lists may be included and should look like this:</w:t>
      </w:r>
    </w:p>
    <w:p w:rsidR="00BC3071" w:rsidRPr="00BC3071" w:rsidRDefault="00BC3071" w:rsidP="00A64820">
      <w:pPr>
        <w:pStyle w:val="ListParagraph"/>
        <w:numPr>
          <w:ilvl w:val="0"/>
          <w:numId w:val="3"/>
        </w:numPr>
        <w:spacing w:after="60" w:line="240" w:lineRule="exact"/>
        <w:contextualSpacing w:val="0"/>
        <w:jc w:val="both"/>
        <w:rPr>
          <w:lang w:val="en-US"/>
        </w:rPr>
      </w:pPr>
      <w:r w:rsidRPr="00BC3071">
        <w:rPr>
          <w:lang w:val="en-US"/>
        </w:rPr>
        <w:t>First point</w:t>
      </w:r>
    </w:p>
    <w:p w:rsidR="00BC3071" w:rsidRPr="00BC3071" w:rsidRDefault="00BC3071" w:rsidP="00A64820">
      <w:pPr>
        <w:pStyle w:val="ListParagraph"/>
        <w:numPr>
          <w:ilvl w:val="0"/>
          <w:numId w:val="3"/>
        </w:numPr>
        <w:spacing w:after="60" w:line="240" w:lineRule="exact"/>
        <w:contextualSpacing w:val="0"/>
        <w:jc w:val="both"/>
        <w:rPr>
          <w:lang w:val="en-US"/>
        </w:rPr>
      </w:pPr>
      <w:r w:rsidRPr="00BC3071">
        <w:rPr>
          <w:lang w:val="en-US"/>
        </w:rPr>
        <w:t>Second point</w:t>
      </w:r>
    </w:p>
    <w:p w:rsidR="00BC3071" w:rsidRPr="00BC3071" w:rsidRDefault="00BC3071" w:rsidP="006A7AE2">
      <w:pPr>
        <w:pStyle w:val="ListParagraph"/>
        <w:numPr>
          <w:ilvl w:val="0"/>
          <w:numId w:val="3"/>
        </w:numPr>
        <w:spacing w:after="60" w:line="240" w:lineRule="exact"/>
        <w:ind w:left="714" w:hanging="357"/>
        <w:contextualSpacing w:val="0"/>
        <w:jc w:val="both"/>
        <w:rPr>
          <w:lang w:val="en-US"/>
        </w:rPr>
      </w:pPr>
      <w:r w:rsidRPr="00BC3071">
        <w:rPr>
          <w:lang w:val="en-US"/>
        </w:rPr>
        <w:t>And so on</w:t>
      </w:r>
    </w:p>
    <w:p w:rsidR="00BC3071" w:rsidRPr="00BC3071" w:rsidRDefault="00BC3071" w:rsidP="00A64820">
      <w:pPr>
        <w:pStyle w:val="ListParagraph"/>
        <w:numPr>
          <w:ilvl w:val="0"/>
          <w:numId w:val="3"/>
        </w:numPr>
        <w:spacing w:after="120" w:line="240" w:lineRule="exact"/>
        <w:ind w:left="714" w:hanging="357"/>
        <w:contextualSpacing w:val="0"/>
        <w:jc w:val="both"/>
        <w:rPr>
          <w:lang w:val="en-US"/>
        </w:rPr>
      </w:pPr>
      <w:r w:rsidRPr="00BC3071">
        <w:rPr>
          <w:lang w:val="en-US"/>
        </w:rPr>
        <w:t>Last bullet point.</w:t>
      </w:r>
    </w:p>
    <w:p w:rsidR="00BC3071" w:rsidRPr="00BC3071" w:rsidRDefault="00BC3071" w:rsidP="00BC3071">
      <w:pPr>
        <w:spacing w:after="0" w:line="260" w:lineRule="exact"/>
        <w:ind w:firstLine="340"/>
        <w:jc w:val="both"/>
        <w:rPr>
          <w:lang w:val="en-US"/>
        </w:rPr>
      </w:pPr>
      <w:r w:rsidRPr="00BC3071">
        <w:rPr>
          <w:lang w:val="en-US"/>
        </w:rPr>
        <w:t xml:space="preserve">Please do not alter the formatting and style </w:t>
      </w:r>
      <w:proofErr w:type="gramStart"/>
      <w:r w:rsidRPr="00BC3071">
        <w:rPr>
          <w:lang w:val="en-US"/>
        </w:rPr>
        <w:t>layouts which</w:t>
      </w:r>
      <w:proofErr w:type="gramEnd"/>
      <w:r w:rsidRPr="00BC3071">
        <w:rPr>
          <w:lang w:val="en-US"/>
        </w:rPr>
        <w:t xml:space="preserve"> have been set up in this template document. </w:t>
      </w:r>
    </w:p>
    <w:p w:rsidR="00BC3071" w:rsidRPr="00BC3071" w:rsidRDefault="00BC3071" w:rsidP="00BC3071">
      <w:pPr>
        <w:spacing w:after="0" w:line="260" w:lineRule="exact"/>
        <w:ind w:firstLine="340"/>
        <w:jc w:val="both"/>
        <w:rPr>
          <w:lang w:val="en-US"/>
        </w:rPr>
      </w:pPr>
      <w:proofErr w:type="gramStart"/>
      <w:r w:rsidRPr="00BC3071">
        <w:rPr>
          <w:lang w:val="en-US"/>
        </w:rPr>
        <w:t>Page numbers will be added by the publisher</w:t>
      </w:r>
      <w:proofErr w:type="gramEnd"/>
      <w:r w:rsidR="00090BE3">
        <w:rPr>
          <w:lang w:val="en-US"/>
        </w:rPr>
        <w:t xml:space="preserve"> prior to the online publication</w:t>
      </w:r>
      <w:r w:rsidRPr="00BC3071">
        <w:rPr>
          <w:lang w:val="en-US"/>
        </w:rPr>
        <w:t>.</w:t>
      </w:r>
    </w:p>
    <w:p w:rsidR="002E577A" w:rsidRPr="005759B8" w:rsidRDefault="00CE33F1" w:rsidP="002E577A">
      <w:pPr>
        <w:pStyle w:val="Heading4"/>
        <w:spacing w:before="120" w:after="60" w:line="240" w:lineRule="auto"/>
        <w:rPr>
          <w:rFonts w:ascii="Calibri" w:hAnsi="Calibri"/>
          <w:color w:val="52658C"/>
          <w:lang w:val="en-GB"/>
        </w:rPr>
      </w:pPr>
      <w:r w:rsidRPr="005759B8">
        <w:rPr>
          <w:rFonts w:ascii="Calibri" w:hAnsi="Calibri"/>
          <w:color w:val="52658C"/>
          <w:lang w:val="en-GB"/>
        </w:rPr>
        <w:t xml:space="preserve">B. </w:t>
      </w:r>
      <w:r w:rsidR="002E577A" w:rsidRPr="005759B8">
        <w:rPr>
          <w:rFonts w:ascii="Calibri" w:hAnsi="Calibri"/>
          <w:color w:val="52658C"/>
          <w:lang w:val="en-GB"/>
        </w:rPr>
        <w:t>Tables</w:t>
      </w:r>
    </w:p>
    <w:p w:rsidR="002E577A" w:rsidRPr="00BC3071" w:rsidRDefault="002E577A" w:rsidP="002E577A">
      <w:pPr>
        <w:spacing w:after="0" w:line="260" w:lineRule="exact"/>
        <w:jc w:val="both"/>
        <w:rPr>
          <w:lang w:val="en-GB"/>
        </w:rPr>
      </w:pPr>
      <w:r w:rsidRPr="00BC3071">
        <w:rPr>
          <w:lang w:val="en-GB"/>
        </w:rPr>
        <w:t xml:space="preserve">All tables </w:t>
      </w:r>
      <w:proofErr w:type="gramStart"/>
      <w:r w:rsidRPr="00BC3071">
        <w:rPr>
          <w:lang w:val="en-GB"/>
        </w:rPr>
        <w:t>should be numbered</w:t>
      </w:r>
      <w:proofErr w:type="gramEnd"/>
      <w:r w:rsidRPr="00BC3071">
        <w:rPr>
          <w:lang w:val="en-GB"/>
        </w:rPr>
        <w:t xml:space="preserve"> with Arabic numerals. Every table should have a caption</w:t>
      </w:r>
      <w:r w:rsidR="00CC0CC1" w:rsidRPr="00BC3071">
        <w:rPr>
          <w:lang w:val="en-GB"/>
        </w:rPr>
        <w:t xml:space="preserve">, </w:t>
      </w:r>
      <w:r w:rsidRPr="00BC3071">
        <w:rPr>
          <w:lang w:val="en-GB"/>
        </w:rPr>
        <w:t xml:space="preserve">placed above </w:t>
      </w:r>
      <w:r w:rsidR="00CC0CC1" w:rsidRPr="00BC3071">
        <w:rPr>
          <w:lang w:val="en-GB"/>
        </w:rPr>
        <w:t>the table</w:t>
      </w:r>
      <w:r w:rsidRPr="00BC3071">
        <w:rPr>
          <w:lang w:val="en-GB"/>
        </w:rPr>
        <w:t xml:space="preserve">, left justified. Only horizontal lines </w:t>
      </w:r>
      <w:proofErr w:type="gramStart"/>
      <w:r w:rsidRPr="00BC3071">
        <w:rPr>
          <w:lang w:val="en-GB"/>
        </w:rPr>
        <w:t>should be used</w:t>
      </w:r>
      <w:proofErr w:type="gramEnd"/>
      <w:r w:rsidRPr="00BC3071">
        <w:rPr>
          <w:lang w:val="en-GB"/>
        </w:rPr>
        <w:t xml:space="preserve"> within a table, to distinguish the column headings from the body of the table, and immediately above and below the table. Tables </w:t>
      </w:r>
      <w:proofErr w:type="gramStart"/>
      <w:r w:rsidRPr="00BC3071">
        <w:rPr>
          <w:lang w:val="en-GB"/>
        </w:rPr>
        <w:t>must be embedded into the text and not supplied separately</w:t>
      </w:r>
      <w:proofErr w:type="gramEnd"/>
      <w:r w:rsidRPr="00BC3071">
        <w:rPr>
          <w:lang w:val="en-GB"/>
        </w:rPr>
        <w:t xml:space="preserve">. Below is an </w:t>
      </w:r>
      <w:proofErr w:type="gramStart"/>
      <w:r w:rsidRPr="00BC3071">
        <w:rPr>
          <w:lang w:val="en-GB"/>
        </w:rPr>
        <w:t>example which</w:t>
      </w:r>
      <w:proofErr w:type="gramEnd"/>
      <w:r w:rsidRPr="00BC3071">
        <w:rPr>
          <w:lang w:val="en-GB"/>
        </w:rPr>
        <w:t xml:space="preserve"> the authors may find useful.</w:t>
      </w:r>
    </w:p>
    <w:p w:rsidR="002E577A" w:rsidRPr="00BC3071" w:rsidRDefault="00357B4C" w:rsidP="002E577A">
      <w:pPr>
        <w:spacing w:after="0" w:line="260" w:lineRule="exact"/>
        <w:ind w:firstLine="340"/>
        <w:jc w:val="both"/>
        <w:rPr>
          <w:lang w:val="en-US"/>
        </w:rPr>
      </w:pPr>
      <w:r w:rsidRPr="00BC3071">
        <w:rPr>
          <w:lang w:val="en-US"/>
        </w:rPr>
        <w:t xml:space="preserve">Please make sure that the table </w:t>
      </w:r>
      <w:proofErr w:type="gramStart"/>
      <w:r w:rsidRPr="00BC3071">
        <w:rPr>
          <w:lang w:val="en-US"/>
        </w:rPr>
        <w:t>is not split</w:t>
      </w:r>
      <w:proofErr w:type="gramEnd"/>
      <w:r w:rsidRPr="00BC3071">
        <w:rPr>
          <w:lang w:val="en-US"/>
        </w:rPr>
        <w:t xml:space="preserve"> </w:t>
      </w:r>
      <w:r w:rsidRPr="003875C9">
        <w:rPr>
          <w:b/>
          <w:lang w:val="en-US"/>
        </w:rPr>
        <w:t xml:space="preserve">between pages. </w:t>
      </w:r>
      <w:r w:rsidR="003C4049" w:rsidRPr="003875C9">
        <w:rPr>
          <w:b/>
          <w:lang w:val="en-US"/>
        </w:rPr>
        <w:t xml:space="preserve">Try to position each table at the top or the bottom of the page. </w:t>
      </w:r>
      <w:r w:rsidR="0079182F" w:rsidRPr="003875C9">
        <w:rPr>
          <w:b/>
          <w:lang w:val="en-US"/>
        </w:rPr>
        <w:t>If neces</w:t>
      </w:r>
      <w:r w:rsidR="0079182F">
        <w:rPr>
          <w:lang w:val="en-US"/>
        </w:rPr>
        <w:t xml:space="preserve">sary, split the text para- </w:t>
      </w:r>
    </w:p>
    <w:p w:rsidR="002E577A" w:rsidRPr="005759B8" w:rsidRDefault="002E577A" w:rsidP="00643D0C">
      <w:pPr>
        <w:spacing w:before="120" w:after="120" w:line="260" w:lineRule="exact"/>
        <w:jc w:val="both"/>
        <w:rPr>
          <w:b/>
          <w:color w:val="52658C"/>
          <w:sz w:val="20"/>
          <w:szCs w:val="20"/>
          <w:lang w:val="en-GB"/>
        </w:rPr>
      </w:pPr>
      <w:r w:rsidRPr="005759B8">
        <w:rPr>
          <w:b/>
          <w:color w:val="52658C"/>
          <w:sz w:val="20"/>
          <w:szCs w:val="20"/>
          <w:lang w:val="en-GB"/>
        </w:rPr>
        <w:t xml:space="preserve">Table 1. An </w:t>
      </w:r>
      <w:r w:rsidR="00E86276" w:rsidRPr="005759B8">
        <w:rPr>
          <w:b/>
          <w:color w:val="52658C"/>
          <w:sz w:val="20"/>
          <w:szCs w:val="20"/>
          <w:lang w:val="en-GB"/>
        </w:rPr>
        <w:t>example of a table.</w:t>
      </w:r>
      <w:r w:rsidRPr="005759B8">
        <w:rPr>
          <w:b/>
          <w:color w:val="52658C"/>
          <w:sz w:val="20"/>
          <w:szCs w:val="20"/>
          <w:lang w:val="en-GB"/>
        </w:rPr>
        <w:t xml:space="preserve"> </w:t>
      </w:r>
    </w:p>
    <w:tbl>
      <w:tblPr>
        <w:tblW w:w="0" w:type="auto"/>
        <w:jc w:val="center"/>
        <w:tblLook w:val="01E0" w:firstRow="1" w:lastRow="1" w:firstColumn="1" w:lastColumn="1" w:noHBand="0" w:noVBand="0"/>
      </w:tblPr>
      <w:tblGrid>
        <w:gridCol w:w="1288"/>
        <w:gridCol w:w="1038"/>
        <w:gridCol w:w="1009"/>
        <w:gridCol w:w="1009"/>
        <w:gridCol w:w="1009"/>
        <w:gridCol w:w="1009"/>
        <w:gridCol w:w="1009"/>
      </w:tblGrid>
      <w:tr w:rsidR="002E577A" w:rsidRPr="002E577A" w:rsidTr="00A64820">
        <w:trPr>
          <w:jc w:val="center"/>
        </w:trPr>
        <w:tc>
          <w:tcPr>
            <w:tcW w:w="1344" w:type="dxa"/>
            <w:tcBorders>
              <w:top w:val="single" w:sz="4" w:space="0" w:color="auto"/>
              <w:bottom w:val="single" w:sz="4" w:space="0" w:color="auto"/>
            </w:tcBorders>
          </w:tcPr>
          <w:p w:rsidR="002E577A" w:rsidRPr="002E577A" w:rsidRDefault="002E577A" w:rsidP="002E577A">
            <w:pPr>
              <w:pStyle w:val="Els-table-col-head"/>
              <w:spacing w:before="40" w:after="40" w:line="240" w:lineRule="auto"/>
              <w:rPr>
                <w:rFonts w:asciiTheme="minorHAnsi" w:hAnsiTheme="minorHAnsi"/>
                <w:sz w:val="22"/>
                <w:szCs w:val="22"/>
                <w:lang w:val="en-GB"/>
              </w:rPr>
            </w:pPr>
            <w:r w:rsidRPr="002E577A">
              <w:rPr>
                <w:rFonts w:asciiTheme="minorHAnsi" w:hAnsiTheme="minorHAnsi"/>
                <w:sz w:val="22"/>
                <w:szCs w:val="22"/>
                <w:lang w:val="en-GB"/>
              </w:rPr>
              <w:t>An example of a column heading</w:t>
            </w:r>
          </w:p>
        </w:tc>
        <w:tc>
          <w:tcPr>
            <w:tcW w:w="1060"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 xml:space="preserve">Column A </w:t>
            </w:r>
            <w:r w:rsidRPr="002E577A">
              <w:rPr>
                <w:rFonts w:asciiTheme="minorHAnsi" w:hAnsiTheme="minorHAnsi"/>
                <w:sz w:val="22"/>
                <w:szCs w:val="22"/>
                <w:lang w:val="en-GB"/>
              </w:rPr>
              <w:br w:type="textWrapping" w:clear="all"/>
              <w:t>(t)</w:t>
            </w:r>
          </w:p>
        </w:tc>
        <w:tc>
          <w:tcPr>
            <w:tcW w:w="1026"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 xml:space="preserve">Column B </w:t>
            </w:r>
            <w:r w:rsidRPr="002E577A">
              <w:rPr>
                <w:rFonts w:asciiTheme="minorHAnsi" w:hAnsiTheme="minorHAnsi"/>
                <w:sz w:val="22"/>
                <w:szCs w:val="22"/>
                <w:lang w:val="en-GB"/>
              </w:rPr>
              <w:br w:type="textWrapping" w:clear="all"/>
              <w:t>(</w:t>
            </w:r>
            <w:r w:rsidR="003C4049">
              <w:rPr>
                <w:rFonts w:asciiTheme="minorHAnsi" w:hAnsiTheme="minorHAnsi"/>
                <w:iCs/>
                <w:sz w:val="22"/>
                <w:szCs w:val="22"/>
                <w:lang w:val="en-GB"/>
              </w:rPr>
              <w:t>h</w:t>
            </w:r>
            <w:r w:rsidRPr="002E577A">
              <w:rPr>
                <w:rFonts w:asciiTheme="minorHAnsi" w:hAnsiTheme="minorHAnsi"/>
                <w:sz w:val="22"/>
                <w:szCs w:val="22"/>
                <w:lang w:val="en-GB"/>
              </w:rPr>
              <w:t>)</w:t>
            </w:r>
          </w:p>
        </w:tc>
        <w:tc>
          <w:tcPr>
            <w:tcW w:w="1026"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Column C (m)</w:t>
            </w:r>
          </w:p>
        </w:tc>
        <w:tc>
          <w:tcPr>
            <w:tcW w:w="1026"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Column D (</w:t>
            </w:r>
            <w:proofErr w:type="spellStart"/>
            <w:r w:rsidRPr="002E577A">
              <w:rPr>
                <w:rFonts w:asciiTheme="minorHAnsi" w:hAnsiTheme="minorHAnsi"/>
                <w:iCs/>
                <w:sz w:val="22"/>
                <w:szCs w:val="22"/>
                <w:lang w:val="en-GB"/>
              </w:rPr>
              <w:t>deg</w:t>
            </w:r>
            <w:proofErr w:type="spellEnd"/>
            <w:r w:rsidRPr="002E577A">
              <w:rPr>
                <w:rFonts w:asciiTheme="minorHAnsi" w:hAnsiTheme="minorHAnsi"/>
                <w:sz w:val="22"/>
                <w:szCs w:val="22"/>
                <w:lang w:val="en-GB"/>
              </w:rPr>
              <w:t>)</w:t>
            </w:r>
          </w:p>
        </w:tc>
        <w:tc>
          <w:tcPr>
            <w:tcW w:w="1026"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 xml:space="preserve">Column E </w:t>
            </w:r>
            <w:r w:rsidRPr="002E577A">
              <w:rPr>
                <w:rFonts w:asciiTheme="minorHAnsi" w:hAnsiTheme="minorHAnsi"/>
                <w:sz w:val="22"/>
                <w:szCs w:val="22"/>
                <w:lang w:val="en-GB"/>
              </w:rPr>
              <w:br w:type="textWrapping" w:clear="all"/>
              <w:t>(</w:t>
            </w:r>
            <w:r w:rsidRPr="002E577A">
              <w:rPr>
                <w:rFonts w:asciiTheme="minorHAnsi" w:hAnsiTheme="minorHAnsi"/>
                <w:iCs/>
                <w:sz w:val="22"/>
                <w:szCs w:val="22"/>
                <w:lang w:val="en-GB"/>
              </w:rPr>
              <w:t>t</w:t>
            </w:r>
            <w:r w:rsidRPr="002E577A">
              <w:rPr>
                <w:rFonts w:asciiTheme="minorHAnsi" w:hAnsiTheme="minorHAnsi"/>
                <w:sz w:val="22"/>
                <w:szCs w:val="22"/>
                <w:lang w:val="en-GB"/>
              </w:rPr>
              <w:t>)</w:t>
            </w:r>
          </w:p>
        </w:tc>
        <w:tc>
          <w:tcPr>
            <w:tcW w:w="1026"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 xml:space="preserve">Column F </w:t>
            </w:r>
            <w:r w:rsidRPr="002E577A">
              <w:rPr>
                <w:rFonts w:asciiTheme="minorHAnsi" w:hAnsiTheme="minorHAnsi"/>
                <w:sz w:val="22"/>
                <w:szCs w:val="22"/>
                <w:lang w:val="en-GB"/>
              </w:rPr>
              <w:br w:type="textWrapping" w:clear="all"/>
              <w:t>(</w:t>
            </w:r>
            <w:r w:rsidRPr="002E577A">
              <w:rPr>
                <w:rFonts w:asciiTheme="minorHAnsi" w:hAnsiTheme="minorHAnsi"/>
                <w:iCs/>
                <w:sz w:val="22"/>
                <w:szCs w:val="22"/>
                <w:lang w:val="en-GB"/>
              </w:rPr>
              <w:t>g</w:t>
            </w:r>
            <w:r w:rsidRPr="002E577A">
              <w:rPr>
                <w:rFonts w:asciiTheme="minorHAnsi" w:hAnsiTheme="minorHAnsi"/>
                <w:sz w:val="22"/>
                <w:szCs w:val="22"/>
                <w:lang w:val="en-GB"/>
              </w:rPr>
              <w:t>)</w:t>
            </w:r>
          </w:p>
        </w:tc>
      </w:tr>
      <w:tr w:rsidR="002E577A" w:rsidRPr="002E577A" w:rsidTr="00A64820">
        <w:trPr>
          <w:jc w:val="center"/>
        </w:trPr>
        <w:tc>
          <w:tcPr>
            <w:tcW w:w="1344" w:type="dxa"/>
            <w:tcBorders>
              <w:top w:val="single" w:sz="4" w:space="0" w:color="auto"/>
            </w:tcBorders>
          </w:tcPr>
          <w:p w:rsidR="002E577A" w:rsidRPr="002E577A" w:rsidRDefault="002E577A" w:rsidP="00A64820">
            <w:pPr>
              <w:pStyle w:val="Els-table-text"/>
              <w:spacing w:before="40" w:after="40" w:line="240" w:lineRule="auto"/>
              <w:jc w:val="both"/>
              <w:rPr>
                <w:rFonts w:asciiTheme="minorHAnsi" w:hAnsiTheme="minorHAnsi"/>
                <w:sz w:val="22"/>
                <w:szCs w:val="22"/>
                <w:lang w:val="en-GB"/>
              </w:rPr>
            </w:pPr>
            <w:r w:rsidRPr="002E577A">
              <w:rPr>
                <w:rFonts w:asciiTheme="minorHAnsi" w:hAnsiTheme="minorHAnsi"/>
                <w:sz w:val="22"/>
                <w:szCs w:val="22"/>
                <w:lang w:val="en-GB"/>
              </w:rPr>
              <w:t>An entry</w:t>
            </w:r>
          </w:p>
        </w:tc>
        <w:tc>
          <w:tcPr>
            <w:tcW w:w="1060"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1</w:t>
            </w:r>
          </w:p>
        </w:tc>
        <w:tc>
          <w:tcPr>
            <w:tcW w:w="1026"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2</w:t>
            </w:r>
          </w:p>
        </w:tc>
        <w:tc>
          <w:tcPr>
            <w:tcW w:w="1026"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r>
      <w:tr w:rsidR="002E577A" w:rsidRPr="002E577A" w:rsidTr="00A64820">
        <w:trPr>
          <w:jc w:val="center"/>
        </w:trPr>
        <w:tc>
          <w:tcPr>
            <w:tcW w:w="1344" w:type="dxa"/>
          </w:tcPr>
          <w:p w:rsidR="002E577A" w:rsidRPr="002E577A" w:rsidRDefault="002E577A" w:rsidP="002E577A">
            <w:pPr>
              <w:pStyle w:val="Els-table-text"/>
              <w:spacing w:before="40" w:after="40" w:line="240" w:lineRule="auto"/>
              <w:jc w:val="both"/>
              <w:rPr>
                <w:rFonts w:asciiTheme="minorHAnsi" w:hAnsiTheme="minorHAnsi"/>
                <w:sz w:val="22"/>
                <w:szCs w:val="22"/>
                <w:lang w:val="en-GB"/>
              </w:rPr>
            </w:pPr>
            <w:r w:rsidRPr="002E577A">
              <w:rPr>
                <w:rFonts w:asciiTheme="minorHAnsi" w:hAnsiTheme="minorHAnsi"/>
                <w:sz w:val="22"/>
                <w:szCs w:val="22"/>
                <w:lang w:val="en-GB"/>
              </w:rPr>
              <w:t>And another entry</w:t>
            </w:r>
          </w:p>
        </w:tc>
        <w:tc>
          <w:tcPr>
            <w:tcW w:w="1060"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3</w:t>
            </w:r>
          </w:p>
        </w:tc>
        <w:tc>
          <w:tcPr>
            <w:tcW w:w="1026"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4</w:t>
            </w:r>
          </w:p>
        </w:tc>
        <w:tc>
          <w:tcPr>
            <w:tcW w:w="1026"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r>
      <w:tr w:rsidR="002E577A" w:rsidRPr="002E577A" w:rsidTr="00A64820">
        <w:trPr>
          <w:jc w:val="center"/>
        </w:trPr>
        <w:tc>
          <w:tcPr>
            <w:tcW w:w="1344" w:type="dxa"/>
            <w:tcBorders>
              <w:bottom w:val="single" w:sz="4" w:space="0" w:color="auto"/>
            </w:tcBorders>
          </w:tcPr>
          <w:p w:rsidR="002E577A" w:rsidRPr="002E577A" w:rsidRDefault="002E577A" w:rsidP="002E577A">
            <w:pPr>
              <w:pStyle w:val="Els-table-text"/>
              <w:spacing w:before="40" w:after="40" w:line="240" w:lineRule="auto"/>
              <w:jc w:val="both"/>
              <w:rPr>
                <w:rFonts w:asciiTheme="minorHAnsi" w:hAnsiTheme="minorHAnsi"/>
                <w:sz w:val="22"/>
                <w:szCs w:val="22"/>
                <w:lang w:val="en-GB"/>
              </w:rPr>
            </w:pPr>
            <w:r w:rsidRPr="002E577A">
              <w:rPr>
                <w:rFonts w:asciiTheme="minorHAnsi" w:hAnsiTheme="minorHAnsi"/>
                <w:sz w:val="22"/>
                <w:szCs w:val="22"/>
                <w:lang w:val="en-GB"/>
              </w:rPr>
              <w:t>And another entry</w:t>
            </w:r>
          </w:p>
        </w:tc>
        <w:tc>
          <w:tcPr>
            <w:tcW w:w="1060"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5</w:t>
            </w:r>
          </w:p>
        </w:tc>
        <w:tc>
          <w:tcPr>
            <w:tcW w:w="1026"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6</w:t>
            </w:r>
          </w:p>
        </w:tc>
        <w:tc>
          <w:tcPr>
            <w:tcW w:w="1026"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r>
    </w:tbl>
    <w:p w:rsidR="0079182F" w:rsidRDefault="0079182F" w:rsidP="0079182F">
      <w:pPr>
        <w:spacing w:after="0" w:line="260" w:lineRule="exact"/>
        <w:jc w:val="both"/>
        <w:rPr>
          <w:lang w:val="en-GB"/>
        </w:rPr>
      </w:pPr>
      <w:proofErr w:type="gramStart"/>
      <w:r>
        <w:rPr>
          <w:lang w:val="en-US"/>
        </w:rPr>
        <w:t>graph</w:t>
      </w:r>
      <w:proofErr w:type="gramEnd"/>
      <w:r>
        <w:rPr>
          <w:lang w:val="en-US"/>
        </w:rPr>
        <w:t xml:space="preserve"> to allow proper positioning of a table. </w:t>
      </w:r>
      <w:proofErr w:type="gramStart"/>
      <w:r>
        <w:rPr>
          <w:lang w:val="en-US"/>
        </w:rPr>
        <w:t>This final arrangement shall be per</w:t>
      </w:r>
      <w:r w:rsidR="00EE4A87">
        <w:rPr>
          <w:lang w:val="en-US"/>
        </w:rPr>
        <w:softHyphen/>
      </w:r>
      <w:r>
        <w:rPr>
          <w:lang w:val="en-US"/>
        </w:rPr>
        <w:t>formed by the authors</w:t>
      </w:r>
      <w:proofErr w:type="gramEnd"/>
      <w:r>
        <w:rPr>
          <w:lang w:val="en-US"/>
        </w:rPr>
        <w:t xml:space="preserve"> after the text is hyphenated.</w:t>
      </w:r>
    </w:p>
    <w:p w:rsidR="00A64820" w:rsidRPr="005759B8" w:rsidRDefault="00643D0C" w:rsidP="00A64820">
      <w:pPr>
        <w:pStyle w:val="Heading4"/>
        <w:spacing w:before="120" w:after="60" w:line="240" w:lineRule="auto"/>
        <w:rPr>
          <w:rFonts w:ascii="Calibri" w:hAnsi="Calibri"/>
          <w:color w:val="52658C"/>
          <w:lang w:val="en-GB"/>
        </w:rPr>
      </w:pPr>
      <w:r w:rsidRPr="005759B8">
        <w:rPr>
          <w:rFonts w:ascii="Calibri" w:hAnsi="Calibri"/>
          <w:color w:val="52658C"/>
          <w:lang w:val="en-GB"/>
        </w:rPr>
        <w:lastRenderedPageBreak/>
        <w:t>C</w:t>
      </w:r>
      <w:r w:rsidR="00A64820" w:rsidRPr="005759B8">
        <w:rPr>
          <w:rFonts w:ascii="Calibri" w:hAnsi="Calibri"/>
          <w:color w:val="52658C"/>
          <w:lang w:val="en-GB"/>
        </w:rPr>
        <w:t>. Charts, figures, photos</w:t>
      </w:r>
    </w:p>
    <w:p w:rsidR="00CC0CC1" w:rsidRPr="0079182F" w:rsidRDefault="00A64820" w:rsidP="002E577A">
      <w:pPr>
        <w:spacing w:after="0" w:line="260" w:lineRule="exact"/>
        <w:jc w:val="both"/>
        <w:rPr>
          <w:lang w:val="en-GB"/>
        </w:rPr>
      </w:pPr>
      <w:r w:rsidRPr="0079182F">
        <w:rPr>
          <w:lang w:val="en-GB"/>
        </w:rPr>
        <w:t>All figures should be numbered with Arabic numerals (1,</w:t>
      </w:r>
      <w:r w:rsidR="002B15C0">
        <w:rPr>
          <w:lang w:val="en-GB"/>
        </w:rPr>
        <w:t xml:space="preserve"> </w:t>
      </w:r>
      <w:r w:rsidRPr="0079182F">
        <w:rPr>
          <w:lang w:val="en-GB"/>
        </w:rPr>
        <w:t>2,</w:t>
      </w:r>
      <w:r w:rsidR="002B15C0">
        <w:rPr>
          <w:lang w:val="en-GB"/>
        </w:rPr>
        <w:t xml:space="preserve"> </w:t>
      </w:r>
      <w:proofErr w:type="gramStart"/>
      <w:r w:rsidRPr="0079182F">
        <w:rPr>
          <w:lang w:val="en-GB"/>
        </w:rPr>
        <w:t>3,….)</w:t>
      </w:r>
      <w:proofErr w:type="gramEnd"/>
      <w:r w:rsidRPr="0079182F">
        <w:rPr>
          <w:lang w:val="en-GB"/>
        </w:rPr>
        <w:t xml:space="preserve">. Every figure should have a caption, located below the figure. All photographs, schemas, graphs and diagrams are to </w:t>
      </w:r>
      <w:proofErr w:type="gramStart"/>
      <w:r w:rsidRPr="0079182F">
        <w:rPr>
          <w:lang w:val="en-GB"/>
        </w:rPr>
        <w:t xml:space="preserve">be </w:t>
      </w:r>
      <w:r w:rsidR="00CC0CC1" w:rsidRPr="0079182F">
        <w:rPr>
          <w:lang w:val="en-GB"/>
        </w:rPr>
        <w:t>referred</w:t>
      </w:r>
      <w:proofErr w:type="gramEnd"/>
      <w:r w:rsidR="00CC0CC1" w:rsidRPr="0079182F">
        <w:rPr>
          <w:lang w:val="en-GB"/>
        </w:rPr>
        <w:t xml:space="preserve"> to as figures. Line drawings should be good quality scans or true electronic output. Low-quality scans are not acceptable.</w:t>
      </w:r>
    </w:p>
    <w:p w:rsidR="003C4049" w:rsidRPr="00CE33F1" w:rsidRDefault="003C4049" w:rsidP="003C4049">
      <w:pPr>
        <w:spacing w:after="0" w:line="260" w:lineRule="exact"/>
        <w:ind w:firstLine="340"/>
        <w:jc w:val="both"/>
        <w:rPr>
          <w:lang w:val="en-GB"/>
        </w:rPr>
      </w:pPr>
      <w:r w:rsidRPr="00CE33F1">
        <w:rPr>
          <w:lang w:val="en-GB"/>
        </w:rPr>
        <w:t xml:space="preserve">Figures </w:t>
      </w:r>
      <w:proofErr w:type="gramStart"/>
      <w:r w:rsidRPr="00CE33F1">
        <w:rPr>
          <w:lang w:val="en-GB"/>
        </w:rPr>
        <w:t>must be embedded into the text and not supplied separately</w:t>
      </w:r>
      <w:proofErr w:type="gramEnd"/>
      <w:r w:rsidRPr="00CE33F1">
        <w:rPr>
          <w:lang w:val="en-GB"/>
        </w:rPr>
        <w:t xml:space="preserve">. In MS word </w:t>
      </w:r>
      <w:proofErr w:type="gramStart"/>
      <w:r w:rsidRPr="00CE33F1">
        <w:rPr>
          <w:lang w:val="en-GB"/>
        </w:rPr>
        <w:t>input</w:t>
      </w:r>
      <w:proofErr w:type="gramEnd"/>
      <w:r w:rsidRPr="00CE33F1">
        <w:rPr>
          <w:lang w:val="en-GB"/>
        </w:rPr>
        <w:t xml:space="preserve"> the figures must be properly coded. Lettering and symbols </w:t>
      </w:r>
      <w:proofErr w:type="gramStart"/>
      <w:r w:rsidRPr="00CE33F1">
        <w:rPr>
          <w:lang w:val="en-GB"/>
        </w:rPr>
        <w:t>should be clearly defined</w:t>
      </w:r>
      <w:proofErr w:type="gramEnd"/>
      <w:r w:rsidRPr="00CE33F1">
        <w:rPr>
          <w:lang w:val="en-GB"/>
        </w:rPr>
        <w:t xml:space="preserve"> either in the caption or in a legend provided as part of the figure. Figures </w:t>
      </w:r>
      <w:proofErr w:type="gramStart"/>
      <w:r w:rsidRPr="00CE33F1">
        <w:rPr>
          <w:lang w:val="en-GB"/>
        </w:rPr>
        <w:t>should be placed</w:t>
      </w:r>
      <w:proofErr w:type="gramEnd"/>
      <w:r w:rsidRPr="00CE33F1">
        <w:rPr>
          <w:lang w:val="en-GB"/>
        </w:rPr>
        <w:t xml:space="preserve"> at the top or bottom of a page wherever possible, as close as possible to the first reference to them in the paper.</w:t>
      </w:r>
    </w:p>
    <w:p w:rsidR="003C4049" w:rsidRPr="00CE33F1" w:rsidRDefault="003C4049" w:rsidP="003C4049">
      <w:pPr>
        <w:spacing w:after="0" w:line="260" w:lineRule="exact"/>
        <w:ind w:firstLine="340"/>
        <w:jc w:val="both"/>
        <w:rPr>
          <w:lang w:val="en-US"/>
        </w:rPr>
      </w:pPr>
      <w:r w:rsidRPr="00CE33F1">
        <w:rPr>
          <w:lang w:val="en-US"/>
        </w:rPr>
        <w:t xml:space="preserve">The figure number and caption </w:t>
      </w:r>
      <w:proofErr w:type="gramStart"/>
      <w:r w:rsidRPr="00CE33F1">
        <w:rPr>
          <w:lang w:val="en-US"/>
        </w:rPr>
        <w:t>should be typed below the illu</w:t>
      </w:r>
      <w:r w:rsidR="00643D0C">
        <w:rPr>
          <w:lang w:val="en-US"/>
        </w:rPr>
        <w:t>stration in 10</w:t>
      </w:r>
      <w:r w:rsidRPr="00CE33F1">
        <w:rPr>
          <w:lang w:val="en-US"/>
        </w:rPr>
        <w:t xml:space="preserve"> pts and left justified</w:t>
      </w:r>
      <w:proofErr w:type="gramEnd"/>
      <w:r w:rsidRPr="00CE33F1">
        <w:rPr>
          <w:lang w:val="en-US"/>
        </w:rPr>
        <w:t>.</w:t>
      </w:r>
    </w:p>
    <w:p w:rsidR="00CE33F1" w:rsidRPr="005759B8" w:rsidRDefault="00CE33F1" w:rsidP="00CE33F1">
      <w:pPr>
        <w:pStyle w:val="Heading4"/>
        <w:spacing w:before="120" w:after="60" w:line="240" w:lineRule="auto"/>
        <w:rPr>
          <w:rFonts w:ascii="Calibri" w:hAnsi="Calibri"/>
          <w:color w:val="52658C"/>
          <w:lang w:val="en-GB"/>
        </w:rPr>
      </w:pPr>
      <w:r w:rsidRPr="005759B8">
        <w:rPr>
          <w:rFonts w:ascii="Calibri" w:hAnsi="Calibri"/>
          <w:color w:val="52658C"/>
          <w:lang w:val="en-GB"/>
        </w:rPr>
        <w:t xml:space="preserve">D. </w:t>
      </w:r>
      <w:r w:rsidR="003875C9" w:rsidRPr="005759B8">
        <w:rPr>
          <w:rFonts w:ascii="Calibri" w:hAnsi="Calibri"/>
          <w:color w:val="52658C"/>
          <w:lang w:val="en-GB"/>
        </w:rPr>
        <w:t>Formulas</w:t>
      </w:r>
    </w:p>
    <w:p w:rsidR="00CE33F1" w:rsidRPr="00CE33F1" w:rsidRDefault="00CE33F1" w:rsidP="00CE33F1">
      <w:pPr>
        <w:spacing w:after="0" w:line="260" w:lineRule="exact"/>
        <w:jc w:val="both"/>
        <w:rPr>
          <w:lang w:val="en-US"/>
        </w:rPr>
      </w:pPr>
      <w:r w:rsidRPr="00CE33F1">
        <w:rPr>
          <w:lang w:val="en-US"/>
        </w:rPr>
        <w:t xml:space="preserve">Equations </w:t>
      </w:r>
      <w:proofErr w:type="gramStart"/>
      <w:r w:rsidRPr="00CE33F1">
        <w:rPr>
          <w:lang w:val="en-US"/>
        </w:rPr>
        <w:t>are numbered</w:t>
      </w:r>
      <w:proofErr w:type="gramEnd"/>
      <w:r w:rsidRPr="00CE33F1">
        <w:rPr>
          <w:lang w:val="en-US"/>
        </w:rPr>
        <w:t xml:space="preserve"> consecutively from the beginning of the paper to the end. Numbering by section, e.g., (1.1), (1.2.1), (A1), </w:t>
      </w:r>
      <w:proofErr w:type="gramStart"/>
      <w:r w:rsidRPr="00CE33F1">
        <w:rPr>
          <w:lang w:val="en-US"/>
        </w:rPr>
        <w:t>is permitted</w:t>
      </w:r>
      <w:proofErr w:type="gramEnd"/>
      <w:r w:rsidRPr="00CE33F1">
        <w:rPr>
          <w:lang w:val="en-US"/>
        </w:rPr>
        <w:t>.</w:t>
      </w:r>
    </w:p>
    <w:p w:rsidR="00181E5C" w:rsidRPr="005759B8" w:rsidRDefault="00181E5C" w:rsidP="00181E5C">
      <w:pPr>
        <w:pStyle w:val="Heading4"/>
        <w:spacing w:before="120" w:after="60" w:line="240" w:lineRule="auto"/>
        <w:rPr>
          <w:rFonts w:ascii="Calibri" w:hAnsi="Calibri"/>
          <w:color w:val="52658C"/>
          <w:lang w:val="en-GB"/>
        </w:rPr>
      </w:pPr>
      <w:r w:rsidRPr="005759B8">
        <w:rPr>
          <w:rFonts w:ascii="Calibri" w:hAnsi="Calibri"/>
          <w:color w:val="52658C"/>
          <w:lang w:val="en-GB"/>
        </w:rPr>
        <w:t>E. Footnotes</w:t>
      </w:r>
    </w:p>
    <w:p w:rsidR="00181E5C" w:rsidRPr="00CE33F1" w:rsidRDefault="00181E5C" w:rsidP="00181E5C">
      <w:pPr>
        <w:spacing w:after="0" w:line="260" w:lineRule="exact"/>
        <w:jc w:val="both"/>
        <w:rPr>
          <w:lang w:val="en-US"/>
        </w:rPr>
      </w:pPr>
      <w:r>
        <w:rPr>
          <w:lang w:val="en-US"/>
        </w:rPr>
        <w:t xml:space="preserve">Footnotes </w:t>
      </w:r>
      <w:proofErr w:type="gramStart"/>
      <w:r>
        <w:rPr>
          <w:lang w:val="en-US"/>
        </w:rPr>
        <w:t>can be used</w:t>
      </w:r>
      <w:proofErr w:type="gramEnd"/>
      <w:r>
        <w:rPr>
          <w:lang w:val="en-US"/>
        </w:rPr>
        <w:t xml:space="preserve"> sparingly. </w:t>
      </w:r>
      <w:r w:rsidR="006A7AE2">
        <w:rPr>
          <w:lang w:val="en-US"/>
        </w:rPr>
        <w:t xml:space="preserve">They </w:t>
      </w:r>
      <w:proofErr w:type="gramStart"/>
      <w:r w:rsidR="006A7AE2">
        <w:rPr>
          <w:lang w:val="en-US"/>
        </w:rPr>
        <w:t>are numbered</w:t>
      </w:r>
      <w:proofErr w:type="gramEnd"/>
      <w:r w:rsidR="006A7AE2">
        <w:rPr>
          <w:lang w:val="en-US"/>
        </w:rPr>
        <w:t xml:space="preserve"> </w:t>
      </w:r>
      <w:r w:rsidR="006A7AE2" w:rsidRPr="006A7AE2">
        <w:rPr>
          <w:lang w:val="en-US"/>
        </w:rPr>
        <w:t>separately in superscripts</w:t>
      </w:r>
      <w:r w:rsidR="006A7AE2">
        <w:rPr>
          <w:lang w:val="en-US"/>
        </w:rPr>
        <w:t xml:space="preserve">. </w:t>
      </w:r>
      <w:r w:rsidR="006A7AE2" w:rsidRPr="006A7AE2">
        <w:rPr>
          <w:lang w:val="en-US"/>
        </w:rPr>
        <w:t>Do not put footnotes in the reference list.</w:t>
      </w:r>
    </w:p>
    <w:p w:rsidR="00090BE3" w:rsidRPr="005759B8" w:rsidRDefault="00090BE3" w:rsidP="00090BE3">
      <w:pPr>
        <w:pStyle w:val="Heading3"/>
        <w:spacing w:after="120" w:line="240" w:lineRule="auto"/>
        <w:jc w:val="center"/>
        <w:rPr>
          <w:rFonts w:ascii="Calibri" w:hAnsi="Calibri"/>
          <w:smallCaps/>
          <w:color w:val="52658C"/>
          <w:sz w:val="26"/>
          <w:szCs w:val="26"/>
          <w:lang w:val="en-GB"/>
        </w:rPr>
      </w:pPr>
      <w:r w:rsidRPr="005759B8">
        <w:rPr>
          <w:rFonts w:ascii="Calibri" w:hAnsi="Calibri"/>
          <w:color w:val="52658C"/>
          <w:sz w:val="26"/>
          <w:szCs w:val="26"/>
          <w:lang w:val="en-GB"/>
        </w:rPr>
        <w:t>IV</w:t>
      </w:r>
      <w:r w:rsidR="006A7AE2" w:rsidRPr="005759B8">
        <w:rPr>
          <w:rFonts w:ascii="Calibri" w:hAnsi="Calibri"/>
          <w:color w:val="52658C"/>
          <w:sz w:val="26"/>
          <w:szCs w:val="26"/>
          <w:lang w:val="en-GB"/>
        </w:rPr>
        <w:t>.</w:t>
      </w:r>
      <w:r w:rsidR="006A7AE2" w:rsidRPr="005759B8">
        <w:rPr>
          <w:rFonts w:ascii="Calibri" w:hAnsi="Calibri"/>
          <w:smallCaps/>
          <w:color w:val="52658C"/>
          <w:sz w:val="26"/>
          <w:szCs w:val="26"/>
          <w:lang w:val="en-GB"/>
        </w:rPr>
        <w:tab/>
      </w:r>
      <w:r w:rsidRPr="005759B8">
        <w:rPr>
          <w:rFonts w:ascii="Calibri" w:hAnsi="Calibri"/>
          <w:smallCaps/>
          <w:color w:val="52658C"/>
          <w:sz w:val="26"/>
          <w:szCs w:val="26"/>
          <w:lang w:val="en-GB"/>
        </w:rPr>
        <w:t xml:space="preserve">Construction of </w:t>
      </w:r>
      <w:r w:rsidR="006A7AE2" w:rsidRPr="005759B8">
        <w:rPr>
          <w:rFonts w:ascii="Calibri" w:hAnsi="Calibri"/>
          <w:smallCaps/>
          <w:color w:val="52658C"/>
          <w:sz w:val="26"/>
          <w:szCs w:val="26"/>
          <w:lang w:val="en-GB"/>
        </w:rPr>
        <w:t>References</w:t>
      </w:r>
    </w:p>
    <w:p w:rsidR="00EF1F33" w:rsidRPr="005759B8" w:rsidRDefault="00EF1F33" w:rsidP="00EF1F33">
      <w:pPr>
        <w:pStyle w:val="Heading4"/>
        <w:spacing w:before="120" w:after="60" w:line="240" w:lineRule="auto"/>
        <w:rPr>
          <w:rFonts w:ascii="Calibri" w:hAnsi="Calibri"/>
          <w:color w:val="52658C"/>
          <w:lang w:val="en-GB"/>
        </w:rPr>
      </w:pPr>
      <w:r w:rsidRPr="005759B8">
        <w:rPr>
          <w:rFonts w:ascii="Calibri" w:hAnsi="Calibri"/>
          <w:color w:val="52658C"/>
          <w:lang w:val="en-GB"/>
        </w:rPr>
        <w:t>A. Referencing in the Text</w:t>
      </w:r>
    </w:p>
    <w:p w:rsidR="002B15C0" w:rsidRDefault="00931F3C" w:rsidP="00CF2D98">
      <w:pPr>
        <w:spacing w:after="60" w:line="260" w:lineRule="exact"/>
        <w:jc w:val="both"/>
        <w:rPr>
          <w:lang w:val="en-GB"/>
        </w:rPr>
      </w:pPr>
      <w:r w:rsidRPr="00F118F8">
        <w:rPr>
          <w:lang w:val="en-GB"/>
        </w:rPr>
        <w:t xml:space="preserve">Citations </w:t>
      </w:r>
      <w:r>
        <w:rPr>
          <w:lang w:val="en-GB"/>
        </w:rPr>
        <w:t xml:space="preserve">in the text </w:t>
      </w:r>
      <w:proofErr w:type="gramStart"/>
      <w:r>
        <w:rPr>
          <w:lang w:val="en-GB"/>
        </w:rPr>
        <w:t xml:space="preserve">shall be </w:t>
      </w:r>
      <w:r w:rsidRPr="00F118F8">
        <w:rPr>
          <w:lang w:val="en-GB"/>
        </w:rPr>
        <w:t>number</w:t>
      </w:r>
      <w:r>
        <w:rPr>
          <w:lang w:val="en-GB"/>
        </w:rPr>
        <w:t>ed</w:t>
      </w:r>
      <w:proofErr w:type="gramEnd"/>
      <w:r w:rsidRPr="00F118F8">
        <w:rPr>
          <w:lang w:val="en-GB"/>
        </w:rPr>
        <w:t xml:space="preserve"> </w:t>
      </w:r>
      <w:r w:rsidR="00F118F8" w:rsidRPr="00F118F8">
        <w:rPr>
          <w:lang w:val="en-GB"/>
        </w:rPr>
        <w:t xml:space="preserve">consecutively in square brackets [1]. Punctuation follows the bracket [2]. Refer simply to the reference number, as in </w:t>
      </w:r>
    </w:p>
    <w:p w:rsidR="002B15C0" w:rsidRDefault="002B15C0" w:rsidP="002B15C0">
      <w:pPr>
        <w:spacing w:before="120" w:after="240" w:line="240" w:lineRule="auto"/>
        <w:jc w:val="center"/>
        <w:rPr>
          <w:sz w:val="24"/>
          <w:szCs w:val="24"/>
          <w:lang w:val="en-US"/>
        </w:rPr>
      </w:pPr>
      <w:r>
        <w:rPr>
          <w:noProof/>
          <w:sz w:val="24"/>
          <w:szCs w:val="24"/>
          <w:lang w:eastAsia="bg-BG"/>
        </w:rPr>
        <w:drawing>
          <wp:inline distT="0" distB="0" distL="0" distR="0">
            <wp:extent cx="3164619" cy="2049959"/>
            <wp:effectExtent l="0" t="0" r="0" b="7620"/>
            <wp:docPr id="5" name="Picture 5" descr="C:\Users\TT\Documents\Procon\Books\PTSS_Terrorism2_book\Full_Word\CTRoles_Police_Military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T\Documents\Procon\Books\PTSS_Terrorism2_book\Full_Word\CTRoles_Police_Military_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4716" cy="2050022"/>
                    </a:xfrm>
                    <a:prstGeom prst="rect">
                      <a:avLst/>
                    </a:prstGeom>
                    <a:noFill/>
                    <a:ln>
                      <a:noFill/>
                    </a:ln>
                  </pic:spPr>
                </pic:pic>
              </a:graphicData>
            </a:graphic>
          </wp:inline>
        </w:drawing>
      </w:r>
    </w:p>
    <w:p w:rsidR="002B15C0" w:rsidRPr="005759B8" w:rsidRDefault="002B15C0" w:rsidP="002B15C0">
      <w:pPr>
        <w:spacing w:after="120" w:line="260" w:lineRule="exact"/>
        <w:jc w:val="both"/>
        <w:rPr>
          <w:b/>
          <w:color w:val="52658C"/>
          <w:sz w:val="20"/>
          <w:szCs w:val="20"/>
          <w:lang w:val="en-US"/>
        </w:rPr>
      </w:pPr>
      <w:r w:rsidRPr="005759B8">
        <w:rPr>
          <w:b/>
          <w:color w:val="52658C"/>
          <w:sz w:val="20"/>
          <w:szCs w:val="20"/>
          <w:lang w:val="en-US"/>
        </w:rPr>
        <w:t>Figure 1: Sample illustration.</w:t>
      </w:r>
    </w:p>
    <w:p w:rsidR="006A7AE2" w:rsidRDefault="00F118F8" w:rsidP="002B15C0">
      <w:pPr>
        <w:spacing w:after="60" w:line="260" w:lineRule="exact"/>
        <w:jc w:val="both"/>
        <w:rPr>
          <w:lang w:val="en-GB"/>
        </w:rPr>
      </w:pPr>
      <w:r w:rsidRPr="00F118F8">
        <w:rPr>
          <w:lang w:val="en-GB"/>
        </w:rPr>
        <w:t>[3]. Use “Ref. [3]” or “Reference [3]” at the beginning of a sentence: “Reference [3] was the first ...</w:t>
      </w:r>
      <w:r w:rsidR="00181E5C">
        <w:rPr>
          <w:lang w:val="en-GB"/>
        </w:rPr>
        <w:t>.</w:t>
      </w:r>
      <w:r w:rsidRPr="00F118F8">
        <w:rPr>
          <w:lang w:val="en-GB"/>
        </w:rPr>
        <w:t>”</w:t>
      </w:r>
      <w:r w:rsidR="006A7AE2">
        <w:rPr>
          <w:lang w:val="en-GB"/>
        </w:rPr>
        <w:t xml:space="preserve"> </w:t>
      </w:r>
      <w:r w:rsidR="006A7AE2" w:rsidRPr="006A7AE2">
        <w:rPr>
          <w:lang w:val="en-GB"/>
        </w:rPr>
        <w:t>Grammatically, they may be treated</w:t>
      </w:r>
      <w:r w:rsidR="00CF2D98">
        <w:rPr>
          <w:lang w:val="en-GB"/>
        </w:rPr>
        <w:t>:</w:t>
      </w:r>
      <w:r w:rsidR="006A7AE2" w:rsidRPr="006A7AE2">
        <w:rPr>
          <w:lang w:val="en-GB"/>
        </w:rPr>
        <w:t xml:space="preserve"> </w:t>
      </w:r>
    </w:p>
    <w:p w:rsidR="002E577A" w:rsidRPr="006A7AE2" w:rsidRDefault="006A7AE2" w:rsidP="00CF2D98">
      <w:pPr>
        <w:pStyle w:val="ListParagraph"/>
        <w:numPr>
          <w:ilvl w:val="0"/>
          <w:numId w:val="5"/>
        </w:numPr>
        <w:spacing w:after="60" w:line="240" w:lineRule="exact"/>
        <w:ind w:left="714" w:hanging="357"/>
        <w:contextualSpacing w:val="0"/>
        <w:jc w:val="both"/>
        <w:rPr>
          <w:lang w:val="en-US"/>
        </w:rPr>
      </w:pPr>
      <w:proofErr w:type="gramStart"/>
      <w:r w:rsidRPr="006A7AE2">
        <w:rPr>
          <w:lang w:val="en-GB"/>
        </w:rPr>
        <w:lastRenderedPageBreak/>
        <w:t>as</w:t>
      </w:r>
      <w:proofErr w:type="gramEnd"/>
      <w:r w:rsidRPr="006A7AE2">
        <w:rPr>
          <w:lang w:val="en-GB"/>
        </w:rPr>
        <w:t xml:space="preserve"> if they were footnote numbers, e.g., as shown by Johnson [4], [5]; as mentioned earlier [2], [4]–[7], [9]; Woodward [4] and Brown and Jones [5]; Wood et al. [7]</w:t>
      </w:r>
      <w:r>
        <w:rPr>
          <w:lang w:val="en-GB"/>
        </w:rPr>
        <w:t xml:space="preserve"> (</w:t>
      </w:r>
      <w:r w:rsidRPr="006A7AE2">
        <w:rPr>
          <w:lang w:val="en-GB"/>
        </w:rPr>
        <w:t>Note: Use et al. when three or more names are given.</w:t>
      </w:r>
      <w:r>
        <w:rPr>
          <w:lang w:val="en-GB"/>
        </w:rPr>
        <w:t>); or</w:t>
      </w:r>
    </w:p>
    <w:p w:rsidR="006A7AE2" w:rsidRPr="006A7AE2" w:rsidRDefault="006A7AE2" w:rsidP="00CF2D98">
      <w:pPr>
        <w:pStyle w:val="ListParagraph"/>
        <w:numPr>
          <w:ilvl w:val="0"/>
          <w:numId w:val="5"/>
        </w:numPr>
        <w:spacing w:after="120" w:line="240" w:lineRule="exact"/>
        <w:ind w:left="714" w:hanging="357"/>
        <w:contextualSpacing w:val="0"/>
        <w:jc w:val="both"/>
        <w:rPr>
          <w:lang w:val="en-US"/>
        </w:rPr>
      </w:pPr>
      <w:proofErr w:type="gramStart"/>
      <w:r w:rsidRPr="006A7AE2">
        <w:rPr>
          <w:lang w:val="en-US"/>
        </w:rPr>
        <w:t>as</w:t>
      </w:r>
      <w:proofErr w:type="gramEnd"/>
      <w:r w:rsidRPr="006A7AE2">
        <w:rPr>
          <w:lang w:val="en-US"/>
        </w:rPr>
        <w:t xml:space="preserve"> nouns, e.g. as demonstrated in [3]; according to [4] and [6]–[9].</w:t>
      </w:r>
    </w:p>
    <w:p w:rsidR="00EF1F33" w:rsidRPr="005759B8" w:rsidRDefault="00EF1F33" w:rsidP="00EF1F33">
      <w:pPr>
        <w:pStyle w:val="Heading4"/>
        <w:spacing w:before="120" w:after="60" w:line="240" w:lineRule="auto"/>
        <w:rPr>
          <w:rFonts w:ascii="Calibri" w:hAnsi="Calibri"/>
          <w:color w:val="52658C"/>
          <w:lang w:val="en-GB"/>
        </w:rPr>
      </w:pPr>
      <w:r w:rsidRPr="005759B8">
        <w:rPr>
          <w:rFonts w:ascii="Calibri" w:hAnsi="Calibri"/>
          <w:color w:val="52658C"/>
          <w:lang w:val="en-GB"/>
        </w:rPr>
        <w:t xml:space="preserve">B. Creating List of References </w:t>
      </w:r>
    </w:p>
    <w:p w:rsidR="00C8108D" w:rsidRDefault="00060582" w:rsidP="00EF1F33">
      <w:pPr>
        <w:spacing w:after="0" w:line="260" w:lineRule="exact"/>
        <w:jc w:val="both"/>
        <w:rPr>
          <w:lang w:val="en-US"/>
        </w:rPr>
      </w:pPr>
      <w:r>
        <w:rPr>
          <w:lang w:val="en-US"/>
        </w:rPr>
        <w:t>Conference</w:t>
      </w:r>
      <w:r w:rsidR="00C8108D">
        <w:rPr>
          <w:lang w:val="en-US"/>
        </w:rPr>
        <w:t xml:space="preserve"> adheres to the IEEE Citation Reference guide. The </w:t>
      </w:r>
      <w:r>
        <w:rPr>
          <w:lang w:val="en-US"/>
        </w:rPr>
        <w:t>conference</w:t>
      </w:r>
      <w:r w:rsidR="00C8108D">
        <w:rPr>
          <w:lang w:val="en-US"/>
        </w:rPr>
        <w:t xml:space="preserve"> re</w:t>
      </w:r>
      <w:r w:rsidR="002B15C0">
        <w:rPr>
          <w:lang w:val="en-US"/>
        </w:rPr>
        <w:t>fers inter</w:t>
      </w:r>
      <w:r w:rsidR="00C8108D">
        <w:rPr>
          <w:lang w:val="en-US"/>
        </w:rPr>
        <w:t xml:space="preserve">ested contributors to </w:t>
      </w:r>
      <w:r w:rsidR="00C8108D" w:rsidRPr="00C8108D">
        <w:rPr>
          <w:lang w:val="en-US"/>
        </w:rPr>
        <w:t>https://www.ieee.org/documents/ieeecitationref.pdf</w:t>
      </w:r>
      <w:r w:rsidR="00C8108D">
        <w:rPr>
          <w:lang w:val="en-US"/>
        </w:rPr>
        <w:t xml:space="preserve">. Some short guidelines </w:t>
      </w:r>
      <w:proofErr w:type="gramStart"/>
      <w:r w:rsidR="00C8108D">
        <w:rPr>
          <w:lang w:val="en-US"/>
        </w:rPr>
        <w:t>are provided</w:t>
      </w:r>
      <w:proofErr w:type="gramEnd"/>
      <w:r w:rsidR="00C8108D">
        <w:rPr>
          <w:lang w:val="en-US"/>
        </w:rPr>
        <w:t xml:space="preserve"> below.</w:t>
      </w:r>
    </w:p>
    <w:p w:rsidR="00570B79" w:rsidRDefault="00EF1F33" w:rsidP="00C8108D">
      <w:pPr>
        <w:spacing w:after="0" w:line="260" w:lineRule="exact"/>
        <w:ind w:firstLine="340"/>
        <w:jc w:val="both"/>
        <w:rPr>
          <w:lang w:val="en-US"/>
        </w:rPr>
      </w:pPr>
      <w:r>
        <w:rPr>
          <w:lang w:val="en-US"/>
        </w:rPr>
        <w:t>For each referenced source, g</w:t>
      </w:r>
      <w:r w:rsidRPr="006A7AE2">
        <w:rPr>
          <w:lang w:val="en-US"/>
        </w:rPr>
        <w:t xml:space="preserve">ive all authors’ names; use “et al.” if there are six authors or more. Papers that </w:t>
      </w:r>
      <w:proofErr w:type="gramStart"/>
      <w:r w:rsidRPr="006A7AE2">
        <w:rPr>
          <w:lang w:val="en-US"/>
        </w:rPr>
        <w:t>have not been published</w:t>
      </w:r>
      <w:proofErr w:type="gramEnd"/>
      <w:r w:rsidRPr="006A7AE2">
        <w:rPr>
          <w:lang w:val="en-US"/>
        </w:rPr>
        <w:t>, even if they have been submitted for publication, should be cited as “unpublished” [</w:t>
      </w:r>
      <w:r>
        <w:rPr>
          <w:lang w:val="en-US"/>
        </w:rPr>
        <w:t>10</w:t>
      </w:r>
      <w:r w:rsidRPr="006A7AE2">
        <w:rPr>
          <w:lang w:val="en-US"/>
        </w:rPr>
        <w:t xml:space="preserve">]. Papers that </w:t>
      </w:r>
      <w:proofErr w:type="gramStart"/>
      <w:r w:rsidRPr="006A7AE2">
        <w:rPr>
          <w:lang w:val="en-US"/>
        </w:rPr>
        <w:t>have been accepted</w:t>
      </w:r>
      <w:proofErr w:type="gramEnd"/>
      <w:r w:rsidRPr="006A7AE2">
        <w:rPr>
          <w:lang w:val="en-US"/>
        </w:rPr>
        <w:t xml:space="preserve"> for publication should be cited as “in press” [</w:t>
      </w:r>
      <w:r>
        <w:rPr>
          <w:lang w:val="en-US"/>
        </w:rPr>
        <w:t>11</w:t>
      </w:r>
      <w:r w:rsidRPr="006A7AE2">
        <w:rPr>
          <w:lang w:val="en-US"/>
        </w:rPr>
        <w:t>]. In a paper title, capitalize the first word and all other words except for conjunctions, prepositions less than seven letters, and prepositional phrases.</w:t>
      </w:r>
    </w:p>
    <w:p w:rsidR="00EF1F33" w:rsidRDefault="00EF1F33" w:rsidP="00C8108D">
      <w:pPr>
        <w:spacing w:after="0" w:line="260" w:lineRule="exact"/>
        <w:ind w:firstLine="340"/>
        <w:jc w:val="both"/>
        <w:rPr>
          <w:lang w:val="en-US"/>
        </w:rPr>
      </w:pPr>
      <w:r w:rsidRPr="00E003C7">
        <w:rPr>
          <w:lang w:val="en-US"/>
        </w:rPr>
        <w:t>For papers published in translated journals, first give the English citation, then the original foreign-language citation [6].</w:t>
      </w:r>
    </w:p>
    <w:p w:rsidR="00EF1F33" w:rsidRDefault="00EF1F33" w:rsidP="002E577A">
      <w:pPr>
        <w:spacing w:after="0" w:line="260" w:lineRule="exact"/>
        <w:ind w:firstLine="340"/>
        <w:jc w:val="both"/>
        <w:rPr>
          <w:lang w:val="en-US"/>
        </w:rPr>
      </w:pPr>
      <w:r>
        <w:rPr>
          <w:lang w:val="en-US"/>
        </w:rPr>
        <w:t xml:space="preserve">Most referenced sources will have a DOI number assigned. It shall be included </w:t>
      </w:r>
      <w:r w:rsidRPr="00090BE3">
        <w:rPr>
          <w:lang w:val="en-US"/>
        </w:rPr>
        <w:t>at the end of the referenced source</w:t>
      </w:r>
      <w:r>
        <w:rPr>
          <w:lang w:val="en-US"/>
        </w:rPr>
        <w:t xml:space="preserve">, e.g. </w:t>
      </w:r>
      <w:hyperlink r:id="rId9" w:history="1">
        <w:r w:rsidRPr="00E003C7">
          <w:rPr>
            <w:rStyle w:val="Hyperlink"/>
            <w:color w:val="auto"/>
            <w:u w:val="none"/>
            <w:lang w:val="en-US"/>
          </w:rPr>
          <w:t>https://doi.org/10.11610/isij.2902</w:t>
        </w:r>
      </w:hyperlink>
      <w:r w:rsidRPr="00090BE3">
        <w:rPr>
          <w:lang w:val="en-US"/>
        </w:rPr>
        <w:t>. If a DOI is not available</w:t>
      </w:r>
      <w:r>
        <w:rPr>
          <w:lang w:val="en-US"/>
        </w:rPr>
        <w:t xml:space="preserve"> for an online source</w:t>
      </w:r>
      <w:r w:rsidRPr="00090BE3">
        <w:rPr>
          <w:lang w:val="en-US"/>
        </w:rPr>
        <w:t>, include the most recent working URL of the source.</w:t>
      </w:r>
    </w:p>
    <w:p w:rsidR="00EF1F33" w:rsidRPr="005759B8" w:rsidRDefault="00EF1F33" w:rsidP="00EF1F33">
      <w:pPr>
        <w:pStyle w:val="Heading4"/>
        <w:spacing w:before="120" w:after="60" w:line="240" w:lineRule="auto"/>
        <w:rPr>
          <w:rFonts w:ascii="Calibri" w:hAnsi="Calibri"/>
          <w:color w:val="52658C"/>
          <w:lang w:val="en-GB"/>
        </w:rPr>
      </w:pPr>
      <w:r w:rsidRPr="005759B8">
        <w:rPr>
          <w:rFonts w:ascii="Calibri" w:hAnsi="Calibri"/>
          <w:color w:val="52658C"/>
          <w:lang w:val="en-GB"/>
        </w:rPr>
        <w:t>C. Basic Format</w:t>
      </w:r>
    </w:p>
    <w:p w:rsidR="00EF1F33" w:rsidRDefault="00EF1F33" w:rsidP="00EF1F33">
      <w:pPr>
        <w:spacing w:after="0" w:line="260" w:lineRule="exact"/>
        <w:jc w:val="both"/>
        <w:rPr>
          <w:lang w:val="en-US"/>
        </w:rPr>
      </w:pPr>
      <w:r>
        <w:rPr>
          <w:lang w:val="en-US"/>
        </w:rPr>
        <w:t>The basic format is as follows:</w:t>
      </w:r>
    </w:p>
    <w:p w:rsidR="00EF1F33" w:rsidRDefault="00EF1F33" w:rsidP="00C8108D">
      <w:pPr>
        <w:spacing w:after="0" w:line="260" w:lineRule="exact"/>
        <w:ind w:left="397" w:hanging="397"/>
        <w:jc w:val="both"/>
        <w:rPr>
          <w:lang w:val="en-US"/>
        </w:rPr>
      </w:pPr>
      <w:r w:rsidRPr="00EF1F33">
        <w:rPr>
          <w:lang w:val="en-US"/>
        </w:rPr>
        <w:t xml:space="preserve">[1] </w:t>
      </w:r>
      <w:r>
        <w:rPr>
          <w:lang w:val="en-US"/>
        </w:rPr>
        <w:tab/>
        <w:t>C.J</w:t>
      </w:r>
      <w:r w:rsidRPr="00EF1F33">
        <w:rPr>
          <w:lang w:val="en-US"/>
        </w:rPr>
        <w:t xml:space="preserve">. Author, “Name of paper,” </w:t>
      </w:r>
      <w:r w:rsidRPr="00C8108D">
        <w:rPr>
          <w:i/>
          <w:lang w:val="en-US"/>
        </w:rPr>
        <w:t>Abbrev. Title of Periodical</w:t>
      </w:r>
      <w:r w:rsidRPr="00EF1F33">
        <w:rPr>
          <w:lang w:val="en-US"/>
        </w:rPr>
        <w:t xml:space="preserve">, vol. x, no. </w:t>
      </w:r>
      <w:r w:rsidR="00C8108D">
        <w:rPr>
          <w:lang w:val="en-US"/>
        </w:rPr>
        <w:t>y</w:t>
      </w:r>
      <w:r w:rsidRPr="00EF1F33">
        <w:rPr>
          <w:lang w:val="en-US"/>
        </w:rPr>
        <w:t xml:space="preserve">, pp. </w:t>
      </w:r>
      <w:proofErr w:type="spellStart"/>
      <w:r w:rsidR="00C8108D">
        <w:rPr>
          <w:lang w:val="en-US"/>
        </w:rPr>
        <w:t>zzz</w:t>
      </w:r>
      <w:r w:rsidRPr="00EF1F33">
        <w:rPr>
          <w:lang w:val="en-US"/>
        </w:rPr>
        <w:t>-</w:t>
      </w:r>
      <w:r w:rsidR="00C8108D">
        <w:rPr>
          <w:lang w:val="en-US"/>
        </w:rPr>
        <w:t>vvv</w:t>
      </w:r>
      <w:proofErr w:type="spellEnd"/>
      <w:r w:rsidRPr="00EF1F33">
        <w:rPr>
          <w:lang w:val="en-US"/>
        </w:rPr>
        <w:t>, Abbrev. Month, year.</w:t>
      </w:r>
    </w:p>
    <w:p w:rsidR="00C8108D" w:rsidRPr="00090BE3" w:rsidRDefault="00C8108D" w:rsidP="002E577A">
      <w:pPr>
        <w:spacing w:after="0" w:line="260" w:lineRule="exact"/>
        <w:ind w:firstLine="340"/>
        <w:jc w:val="both"/>
        <w:rPr>
          <w:lang w:val="en-US"/>
        </w:rPr>
      </w:pPr>
      <w:r>
        <w:rPr>
          <w:lang w:val="en-US"/>
        </w:rPr>
        <w:t xml:space="preserve">For the main types of </w:t>
      </w:r>
      <w:proofErr w:type="gramStart"/>
      <w:r>
        <w:rPr>
          <w:lang w:val="en-US"/>
        </w:rPr>
        <w:t>sources</w:t>
      </w:r>
      <w:proofErr w:type="gramEnd"/>
      <w:r>
        <w:rPr>
          <w:lang w:val="en-US"/>
        </w:rPr>
        <w:t xml:space="preserve"> see the examples in the </w:t>
      </w:r>
      <w:r w:rsidRPr="00C8108D">
        <w:rPr>
          <w:i/>
          <w:lang w:val="en-US"/>
        </w:rPr>
        <w:t>References</w:t>
      </w:r>
      <w:r>
        <w:rPr>
          <w:lang w:val="en-US"/>
        </w:rPr>
        <w:t xml:space="preserve"> section below. Refer to </w:t>
      </w:r>
      <w:r w:rsidRPr="00C8108D">
        <w:rPr>
          <w:lang w:val="en-US"/>
        </w:rPr>
        <w:t>https://www.ieee.org/documents/ieeecitationref.pdf</w:t>
      </w:r>
      <w:r>
        <w:rPr>
          <w:lang w:val="en-US"/>
        </w:rPr>
        <w:t xml:space="preserve"> for a de</w:t>
      </w:r>
      <w:r>
        <w:rPr>
          <w:lang w:val="en-US"/>
        </w:rPr>
        <w:softHyphen/>
        <w:t>tailed guidance.</w:t>
      </w:r>
    </w:p>
    <w:p w:rsidR="002E577A" w:rsidRPr="005759B8" w:rsidRDefault="00C8108D" w:rsidP="00090BE3">
      <w:pPr>
        <w:pStyle w:val="Heading3"/>
        <w:spacing w:after="120" w:line="240" w:lineRule="auto"/>
        <w:jc w:val="center"/>
        <w:rPr>
          <w:rFonts w:ascii="Calibri" w:hAnsi="Calibri"/>
          <w:color w:val="52658C"/>
          <w:sz w:val="26"/>
          <w:szCs w:val="26"/>
          <w:lang w:val="en-GB"/>
        </w:rPr>
      </w:pPr>
      <w:r w:rsidRPr="005759B8">
        <w:rPr>
          <w:rFonts w:ascii="Calibri" w:hAnsi="Calibri"/>
          <w:color w:val="52658C"/>
          <w:sz w:val="26"/>
          <w:szCs w:val="26"/>
          <w:lang w:val="en-GB"/>
        </w:rPr>
        <w:t>V.</w:t>
      </w:r>
      <w:r w:rsidRPr="005759B8">
        <w:rPr>
          <w:rFonts w:ascii="Calibri" w:hAnsi="Calibri"/>
          <w:color w:val="52658C"/>
          <w:sz w:val="26"/>
          <w:szCs w:val="26"/>
          <w:lang w:val="en-GB"/>
        </w:rPr>
        <w:tab/>
      </w:r>
      <w:r w:rsidR="00AE6818" w:rsidRPr="005759B8">
        <w:rPr>
          <w:rFonts w:ascii="Calibri" w:hAnsi="Calibri"/>
          <w:smallCaps/>
          <w:color w:val="52658C"/>
          <w:sz w:val="26"/>
          <w:szCs w:val="26"/>
          <w:lang w:val="en-GB"/>
        </w:rPr>
        <w:t>Licenses</w:t>
      </w:r>
    </w:p>
    <w:p w:rsidR="00C8108D" w:rsidRPr="00C8108D" w:rsidRDefault="00AE6818" w:rsidP="002E577A">
      <w:pPr>
        <w:spacing w:after="0" w:line="260" w:lineRule="exact"/>
        <w:jc w:val="both"/>
        <w:rPr>
          <w:lang w:val="en-GB"/>
        </w:rPr>
      </w:pPr>
      <w:r w:rsidRPr="00C8108D">
        <w:rPr>
          <w:lang w:val="en-GB"/>
        </w:rPr>
        <w:t xml:space="preserve">Authors who publish </w:t>
      </w:r>
      <w:r w:rsidR="00060582">
        <w:rPr>
          <w:lang w:val="en-GB"/>
        </w:rPr>
        <w:t>in</w:t>
      </w:r>
      <w:r w:rsidRPr="00C8108D">
        <w:rPr>
          <w:lang w:val="en-GB"/>
        </w:rPr>
        <w:t xml:space="preserve"> </w:t>
      </w:r>
      <w:proofErr w:type="gramStart"/>
      <w:r w:rsidR="00060582">
        <w:rPr>
          <w:lang w:val="en-GB"/>
        </w:rPr>
        <w:t xml:space="preserve">conference </w:t>
      </w:r>
      <w:r w:rsidRPr="00C8108D">
        <w:rPr>
          <w:lang w:val="en-GB"/>
        </w:rPr>
        <w:t xml:space="preserve"> will</w:t>
      </w:r>
      <w:proofErr w:type="gramEnd"/>
      <w:r w:rsidRPr="00C8108D">
        <w:rPr>
          <w:lang w:val="en-GB"/>
        </w:rPr>
        <w:t xml:space="preserve"> retain all intellectual property rights, including moral rights in their work.</w:t>
      </w:r>
      <w:r w:rsidR="00C8108D" w:rsidRPr="00C8108D">
        <w:rPr>
          <w:rStyle w:val="FootnoteReference"/>
          <w:lang w:val="en-GB"/>
        </w:rPr>
        <w:footnoteReference w:id="1"/>
      </w:r>
      <w:r w:rsidR="00C8108D" w:rsidRPr="00C8108D">
        <w:rPr>
          <w:lang w:val="en-GB"/>
        </w:rPr>
        <w:t xml:space="preserve"> </w:t>
      </w:r>
      <w:r w:rsidR="00C8108D">
        <w:rPr>
          <w:lang w:val="en-GB"/>
        </w:rPr>
        <w:t xml:space="preserve">Research, policy and other papers published in </w:t>
      </w:r>
      <w:r w:rsidR="00B477D9">
        <w:rPr>
          <w:lang w:val="en-GB"/>
        </w:rPr>
        <w:t>conference</w:t>
      </w:r>
      <w:r w:rsidR="00C8108D">
        <w:rPr>
          <w:lang w:val="en-GB"/>
        </w:rPr>
        <w:t xml:space="preserve">, </w:t>
      </w:r>
      <w:r w:rsidR="00C8108D" w:rsidRPr="00C8108D">
        <w:rPr>
          <w:lang w:val="en-GB"/>
        </w:rPr>
        <w:t xml:space="preserve">including the abstract, </w:t>
      </w:r>
      <w:proofErr w:type="gramStart"/>
      <w:r w:rsidR="00C8108D" w:rsidRPr="00C8108D">
        <w:rPr>
          <w:lang w:val="en-GB"/>
        </w:rPr>
        <w:t>will be licensed</w:t>
      </w:r>
      <w:proofErr w:type="gramEnd"/>
      <w:r w:rsidR="00C8108D" w:rsidRPr="00C8108D">
        <w:rPr>
          <w:lang w:val="en-GB"/>
        </w:rPr>
        <w:t xml:space="preserve"> to the public under “Creative Commons 4.0 Attribution-</w:t>
      </w:r>
      <w:proofErr w:type="spellStart"/>
      <w:r w:rsidR="00C8108D" w:rsidRPr="00C8108D">
        <w:rPr>
          <w:lang w:val="en-GB"/>
        </w:rPr>
        <w:t>NonCommercial</w:t>
      </w:r>
      <w:proofErr w:type="spellEnd"/>
      <w:r w:rsidR="00C8108D" w:rsidRPr="00C8108D">
        <w:rPr>
          <w:lang w:val="en-GB"/>
        </w:rPr>
        <w:t>-</w:t>
      </w:r>
      <w:proofErr w:type="spellStart"/>
      <w:r w:rsidR="00C8108D" w:rsidRPr="00C8108D">
        <w:rPr>
          <w:lang w:val="en-GB"/>
        </w:rPr>
        <w:t>ShareAlike</w:t>
      </w:r>
      <w:proofErr w:type="spellEnd"/>
      <w:r w:rsidR="00C8108D" w:rsidRPr="00C8108D">
        <w:rPr>
          <w:lang w:val="en-GB"/>
        </w:rPr>
        <w:t>” International license (CC BY-NC-SA 4.0).</w:t>
      </w:r>
      <w:r w:rsidR="00C8108D" w:rsidRPr="00C8108D">
        <w:rPr>
          <w:rStyle w:val="FootnoteReference"/>
          <w:lang w:val="en-GB"/>
        </w:rPr>
        <w:footnoteReference w:id="2"/>
      </w:r>
    </w:p>
    <w:p w:rsidR="00B7783D" w:rsidRPr="005759B8" w:rsidRDefault="00C8108D" w:rsidP="00C8108D">
      <w:pPr>
        <w:pStyle w:val="Heading3"/>
        <w:spacing w:after="120" w:line="240" w:lineRule="auto"/>
        <w:jc w:val="center"/>
        <w:rPr>
          <w:rFonts w:ascii="Calibri" w:hAnsi="Calibri"/>
          <w:smallCaps/>
          <w:color w:val="52658C"/>
          <w:sz w:val="26"/>
          <w:szCs w:val="26"/>
          <w:lang w:val="en-GB"/>
        </w:rPr>
      </w:pPr>
      <w:r w:rsidRPr="005759B8">
        <w:rPr>
          <w:rFonts w:ascii="Calibri" w:hAnsi="Calibri"/>
          <w:color w:val="52658C"/>
          <w:sz w:val="26"/>
          <w:szCs w:val="26"/>
          <w:lang w:val="en-GB"/>
        </w:rPr>
        <w:lastRenderedPageBreak/>
        <w:t>VI.</w:t>
      </w:r>
      <w:r w:rsidRPr="005759B8">
        <w:rPr>
          <w:rFonts w:ascii="Calibri" w:hAnsi="Calibri"/>
          <w:color w:val="52658C"/>
          <w:sz w:val="26"/>
          <w:szCs w:val="26"/>
          <w:lang w:val="en-GB"/>
        </w:rPr>
        <w:tab/>
      </w:r>
      <w:r w:rsidR="007774B7" w:rsidRPr="005759B8">
        <w:rPr>
          <w:rFonts w:ascii="Calibri" w:hAnsi="Calibri"/>
          <w:smallCaps/>
          <w:color w:val="52658C"/>
          <w:sz w:val="26"/>
          <w:szCs w:val="26"/>
          <w:lang w:val="en-GB"/>
        </w:rPr>
        <w:t>Conclusions</w:t>
      </w:r>
    </w:p>
    <w:p w:rsidR="00B7783D" w:rsidRPr="00F57DF4" w:rsidRDefault="007774B7" w:rsidP="00B7783D">
      <w:pPr>
        <w:spacing w:after="0" w:line="260" w:lineRule="exact"/>
        <w:jc w:val="both"/>
        <w:rPr>
          <w:lang w:val="en-GB"/>
        </w:rPr>
      </w:pPr>
      <w:r w:rsidRPr="00F57DF4">
        <w:rPr>
          <w:lang w:val="en-GB"/>
        </w:rPr>
        <w:t>Once ready with the text, please hyphenate it using the feature incorporated in Word for Windows. Select ‘Manual’ hyphenation and do not hyphenate titles, URL addresses and the like. Avoid also hyphenation at the end of a line.</w:t>
      </w:r>
    </w:p>
    <w:p w:rsidR="00B7783D" w:rsidRPr="00F57DF4" w:rsidRDefault="00B7783D" w:rsidP="00B7783D">
      <w:pPr>
        <w:spacing w:after="0" w:line="260" w:lineRule="exact"/>
        <w:ind w:firstLine="340"/>
        <w:jc w:val="both"/>
        <w:rPr>
          <w:lang w:val="en-US"/>
        </w:rPr>
      </w:pPr>
    </w:p>
    <w:p w:rsidR="00B7783D" w:rsidRPr="005759B8" w:rsidRDefault="007774B7" w:rsidP="00C8108D">
      <w:pPr>
        <w:pStyle w:val="Heading3"/>
        <w:spacing w:after="120" w:line="240" w:lineRule="auto"/>
        <w:jc w:val="center"/>
        <w:rPr>
          <w:rFonts w:ascii="Calibri" w:hAnsi="Calibri"/>
          <w:smallCaps/>
          <w:color w:val="52658C"/>
          <w:sz w:val="26"/>
          <w:szCs w:val="26"/>
          <w:lang w:val="en-GB"/>
        </w:rPr>
      </w:pPr>
      <w:r w:rsidRPr="005759B8">
        <w:rPr>
          <w:rFonts w:ascii="Calibri" w:hAnsi="Calibri"/>
          <w:smallCaps/>
          <w:color w:val="52658C"/>
          <w:sz w:val="26"/>
          <w:szCs w:val="26"/>
          <w:lang w:val="en-GB"/>
        </w:rPr>
        <w:t>Acknowledgements</w:t>
      </w:r>
    </w:p>
    <w:p w:rsidR="00B7783D" w:rsidRPr="00F57DF4" w:rsidRDefault="007774B7" w:rsidP="00B7783D">
      <w:pPr>
        <w:spacing w:after="0" w:line="260" w:lineRule="exact"/>
        <w:jc w:val="both"/>
        <w:rPr>
          <w:lang w:val="en-GB"/>
        </w:rPr>
      </w:pPr>
      <w:r w:rsidRPr="00F57DF4">
        <w:rPr>
          <w:lang w:val="en-GB"/>
        </w:rPr>
        <w:t xml:space="preserve">Acknowledgements and Reference heading should be </w:t>
      </w:r>
      <w:r w:rsidR="00C8108D" w:rsidRPr="00F57DF4">
        <w:rPr>
          <w:lang w:val="en-GB"/>
        </w:rPr>
        <w:t>centred</w:t>
      </w:r>
      <w:r w:rsidRPr="00F57DF4">
        <w:rPr>
          <w:lang w:val="en-GB"/>
        </w:rPr>
        <w:t>, bold, with the first letter capitalized but have no numbers. Text below continues as normal.</w:t>
      </w:r>
    </w:p>
    <w:p w:rsidR="00FB2D3C" w:rsidRPr="005759B8" w:rsidRDefault="00FB2D3C" w:rsidP="00C8108D">
      <w:pPr>
        <w:pStyle w:val="Heading3"/>
        <w:spacing w:after="120" w:line="240" w:lineRule="auto"/>
        <w:jc w:val="center"/>
        <w:rPr>
          <w:rFonts w:ascii="Calibri" w:hAnsi="Calibri"/>
          <w:smallCaps/>
          <w:color w:val="52658C"/>
          <w:sz w:val="26"/>
          <w:szCs w:val="26"/>
          <w:lang w:val="en-GB"/>
        </w:rPr>
      </w:pPr>
      <w:r w:rsidRPr="005759B8">
        <w:rPr>
          <w:rFonts w:ascii="Calibri" w:hAnsi="Calibri"/>
          <w:smallCaps/>
          <w:color w:val="52658C"/>
          <w:sz w:val="26"/>
          <w:szCs w:val="26"/>
          <w:lang w:val="en-GB"/>
        </w:rPr>
        <w:t>References</w:t>
      </w:r>
    </w:p>
    <w:p w:rsidR="00C8108D" w:rsidRDefault="00E25430" w:rsidP="00C8108D">
      <w:pPr>
        <w:spacing w:after="0" w:line="260" w:lineRule="exact"/>
        <w:ind w:left="397" w:hanging="397"/>
        <w:jc w:val="both"/>
        <w:rPr>
          <w:lang w:val="en-US"/>
        </w:rPr>
      </w:pPr>
      <w:r>
        <w:rPr>
          <w:lang w:val="en-US"/>
        </w:rPr>
        <w:t>[1]</w:t>
      </w:r>
      <w:r>
        <w:rPr>
          <w:lang w:val="en-US"/>
        </w:rPr>
        <w:tab/>
        <w:t xml:space="preserve">L. </w:t>
      </w:r>
      <w:proofErr w:type="spellStart"/>
      <w:r w:rsidRPr="00E25430">
        <w:rPr>
          <w:lang w:val="en-US"/>
        </w:rPr>
        <w:t>Urciuoli</w:t>
      </w:r>
      <w:proofErr w:type="spellEnd"/>
      <w:r w:rsidRPr="00E25430">
        <w:rPr>
          <w:lang w:val="en-US"/>
        </w:rPr>
        <w:t xml:space="preserve">, T. </w:t>
      </w:r>
      <w:proofErr w:type="spellStart"/>
      <w:r w:rsidRPr="00E25430">
        <w:rPr>
          <w:lang w:val="en-US"/>
        </w:rPr>
        <w:t>Männistö</w:t>
      </w:r>
      <w:proofErr w:type="spellEnd"/>
      <w:r w:rsidRPr="00E25430">
        <w:rPr>
          <w:lang w:val="en-US"/>
        </w:rPr>
        <w:t xml:space="preserve">, J. </w:t>
      </w:r>
      <w:proofErr w:type="spellStart"/>
      <w:r w:rsidRPr="00E25430">
        <w:rPr>
          <w:lang w:val="en-US"/>
        </w:rPr>
        <w:t>Hintsa</w:t>
      </w:r>
      <w:proofErr w:type="spellEnd"/>
      <w:r w:rsidRPr="00E25430">
        <w:rPr>
          <w:lang w:val="en-US"/>
        </w:rPr>
        <w:t xml:space="preserve">, and T. Khan, </w:t>
      </w:r>
      <w:r>
        <w:rPr>
          <w:lang w:val="en-US"/>
        </w:rPr>
        <w:t>“</w:t>
      </w:r>
      <w:r w:rsidRPr="00E25430">
        <w:rPr>
          <w:lang w:val="en-US"/>
        </w:rPr>
        <w:t>Supply Chain Cyber Security – Potential Threats,</w:t>
      </w:r>
      <w:r>
        <w:rPr>
          <w:lang w:val="en-US"/>
        </w:rPr>
        <w:t>”</w:t>
      </w:r>
      <w:r w:rsidRPr="00E25430">
        <w:rPr>
          <w:lang w:val="en-US"/>
        </w:rPr>
        <w:t xml:space="preserve"> </w:t>
      </w:r>
      <w:r w:rsidRPr="00E25430">
        <w:rPr>
          <w:i/>
          <w:lang w:val="en-US"/>
        </w:rPr>
        <w:t>Information &amp; Security</w:t>
      </w:r>
      <w:r>
        <w:rPr>
          <w:i/>
          <w:lang w:val="en-US"/>
        </w:rPr>
        <w:t xml:space="preserve"> </w:t>
      </w:r>
      <w:proofErr w:type="spellStart"/>
      <w:r w:rsidRPr="00E25430">
        <w:rPr>
          <w:i/>
          <w:lang w:val="en-US"/>
        </w:rPr>
        <w:t>Int</w:t>
      </w:r>
      <w:proofErr w:type="spellEnd"/>
      <w:r w:rsidRPr="00E25430">
        <w:rPr>
          <w:i/>
          <w:lang w:val="en-US"/>
        </w:rPr>
        <w:t xml:space="preserve"> J</w:t>
      </w:r>
      <w:r w:rsidRPr="00E25430">
        <w:rPr>
          <w:lang w:val="en-US"/>
        </w:rPr>
        <w:t>, vol. 29, pp. 51-68, 2013.</w:t>
      </w:r>
      <w:r>
        <w:rPr>
          <w:lang w:val="en-US"/>
        </w:rPr>
        <w:t xml:space="preserve"> </w:t>
      </w:r>
      <w:r w:rsidRPr="00E25430">
        <w:rPr>
          <w:lang w:val="en-US"/>
        </w:rPr>
        <w:t>http</w:t>
      </w:r>
      <w:r>
        <w:rPr>
          <w:lang w:val="en-US"/>
        </w:rPr>
        <w:t>s</w:t>
      </w:r>
      <w:r w:rsidRPr="00E25430">
        <w:rPr>
          <w:lang w:val="en-US"/>
        </w:rPr>
        <w:t>://doi.org/10.11610/isij.2904</w:t>
      </w:r>
      <w:r>
        <w:rPr>
          <w:lang w:val="en-US"/>
        </w:rPr>
        <w:t>.</w:t>
      </w:r>
    </w:p>
    <w:p w:rsidR="00CF192C" w:rsidRDefault="00CF192C" w:rsidP="00CF192C">
      <w:pPr>
        <w:spacing w:after="0" w:line="260" w:lineRule="exact"/>
        <w:ind w:left="397" w:hanging="397"/>
        <w:jc w:val="both"/>
        <w:rPr>
          <w:lang w:val="en-US"/>
        </w:rPr>
      </w:pPr>
      <w:r>
        <w:rPr>
          <w:lang w:val="en-US"/>
        </w:rPr>
        <w:t>[2]</w:t>
      </w:r>
      <w:r>
        <w:rPr>
          <w:lang w:val="en-US"/>
        </w:rPr>
        <w:tab/>
      </w:r>
      <w:r w:rsidRPr="00CF192C">
        <w:rPr>
          <w:lang w:val="en-US"/>
        </w:rPr>
        <w:t xml:space="preserve">F. </w:t>
      </w:r>
      <w:proofErr w:type="spellStart"/>
      <w:r w:rsidRPr="00CF192C">
        <w:rPr>
          <w:lang w:val="en-US"/>
        </w:rPr>
        <w:t>Siegle</w:t>
      </w:r>
      <w:proofErr w:type="spellEnd"/>
      <w:r w:rsidRPr="00CF192C">
        <w:rPr>
          <w:lang w:val="en-US"/>
        </w:rPr>
        <w:t xml:space="preserve">, T. </w:t>
      </w:r>
      <w:proofErr w:type="spellStart"/>
      <w:r w:rsidRPr="00CF192C">
        <w:rPr>
          <w:lang w:val="en-US"/>
        </w:rPr>
        <w:t>Vladimirova</w:t>
      </w:r>
      <w:proofErr w:type="spellEnd"/>
      <w:r w:rsidRPr="00CF192C">
        <w:rPr>
          <w:lang w:val="en-US"/>
        </w:rPr>
        <w:t xml:space="preserve">, J. </w:t>
      </w:r>
      <w:proofErr w:type="spellStart"/>
      <w:r w:rsidRPr="00CF192C">
        <w:rPr>
          <w:lang w:val="en-US"/>
        </w:rPr>
        <w:t>Ilstad</w:t>
      </w:r>
      <w:proofErr w:type="spellEnd"/>
      <w:r w:rsidRPr="00CF192C">
        <w:rPr>
          <w:lang w:val="en-US"/>
        </w:rPr>
        <w:t xml:space="preserve"> and O. </w:t>
      </w:r>
      <w:proofErr w:type="spellStart"/>
      <w:r w:rsidRPr="00CF192C">
        <w:rPr>
          <w:lang w:val="en-US"/>
        </w:rPr>
        <w:t>Emam</w:t>
      </w:r>
      <w:proofErr w:type="spellEnd"/>
      <w:r w:rsidRPr="00CF192C">
        <w:rPr>
          <w:lang w:val="en-US"/>
        </w:rPr>
        <w:t xml:space="preserve">, </w:t>
      </w:r>
      <w:r>
        <w:rPr>
          <w:lang w:val="en-US"/>
        </w:rPr>
        <w:t>“</w:t>
      </w:r>
      <w:r w:rsidRPr="00CF192C">
        <w:rPr>
          <w:lang w:val="en-US"/>
        </w:rPr>
        <w:t>Availability analysis for satellite data processing systems based on SRAM FPGAs,</w:t>
      </w:r>
      <w:r>
        <w:rPr>
          <w:lang w:val="en-US"/>
        </w:rPr>
        <w:t>”</w:t>
      </w:r>
      <w:r w:rsidRPr="00CF192C">
        <w:rPr>
          <w:lang w:val="en-US"/>
        </w:rPr>
        <w:t xml:space="preserve"> </w:t>
      </w:r>
      <w:r w:rsidRPr="00CF192C">
        <w:rPr>
          <w:i/>
          <w:lang w:val="en-US"/>
        </w:rPr>
        <w:t xml:space="preserve">IEEE Trans. </w:t>
      </w:r>
      <w:proofErr w:type="spellStart"/>
      <w:r w:rsidRPr="00CF192C">
        <w:rPr>
          <w:i/>
          <w:lang w:val="en-US"/>
        </w:rPr>
        <w:t>Aerosp</w:t>
      </w:r>
      <w:proofErr w:type="spellEnd"/>
      <w:r w:rsidRPr="00CF192C">
        <w:rPr>
          <w:i/>
          <w:lang w:val="en-US"/>
        </w:rPr>
        <w:t>. Electron. Syst.</w:t>
      </w:r>
      <w:r w:rsidRPr="00CF192C">
        <w:rPr>
          <w:lang w:val="en-US"/>
        </w:rPr>
        <w:t>, vol. 52, no. 3, pp. 977-989, June 2016.</w:t>
      </w:r>
      <w:r>
        <w:rPr>
          <w:lang w:val="en-US"/>
        </w:rPr>
        <w:t xml:space="preserve"> https://doi.org/ </w:t>
      </w:r>
      <w:r w:rsidRPr="00CF192C">
        <w:rPr>
          <w:lang w:val="en-US"/>
        </w:rPr>
        <w:t>10.1109/TAES.2016.140914</w:t>
      </w:r>
      <w:r>
        <w:rPr>
          <w:lang w:val="en-US"/>
        </w:rPr>
        <w:t>.</w:t>
      </w:r>
    </w:p>
    <w:p w:rsidR="00506298" w:rsidRDefault="00E25430" w:rsidP="00506298">
      <w:pPr>
        <w:spacing w:after="0" w:line="260" w:lineRule="exact"/>
        <w:ind w:left="397" w:hanging="397"/>
        <w:jc w:val="both"/>
        <w:rPr>
          <w:lang w:val="en-US"/>
        </w:rPr>
      </w:pPr>
      <w:r>
        <w:rPr>
          <w:lang w:val="en-US"/>
        </w:rPr>
        <w:t>[</w:t>
      </w:r>
      <w:r w:rsidR="00CF192C">
        <w:rPr>
          <w:lang w:val="en-US"/>
        </w:rPr>
        <w:t>3</w:t>
      </w:r>
      <w:r>
        <w:rPr>
          <w:lang w:val="en-US"/>
        </w:rPr>
        <w:t>]</w:t>
      </w:r>
      <w:r>
        <w:rPr>
          <w:lang w:val="en-US"/>
        </w:rPr>
        <w:tab/>
      </w:r>
      <w:r w:rsidR="00506298">
        <w:rPr>
          <w:lang w:val="en-US"/>
        </w:rPr>
        <w:t xml:space="preserve">S. </w:t>
      </w:r>
      <w:proofErr w:type="spellStart"/>
      <w:r w:rsidR="00506298" w:rsidRPr="00506298">
        <w:rPr>
          <w:lang w:val="en-US"/>
        </w:rPr>
        <w:t>Costigan</w:t>
      </w:r>
      <w:proofErr w:type="spellEnd"/>
      <w:r w:rsidR="00506298">
        <w:rPr>
          <w:lang w:val="en-US"/>
        </w:rPr>
        <w:t xml:space="preserve"> </w:t>
      </w:r>
      <w:r w:rsidR="00506298" w:rsidRPr="00506298">
        <w:rPr>
          <w:lang w:val="en-US"/>
        </w:rPr>
        <w:t xml:space="preserve">and G. </w:t>
      </w:r>
      <w:proofErr w:type="spellStart"/>
      <w:r w:rsidR="00506298" w:rsidRPr="00506298">
        <w:rPr>
          <w:lang w:val="en-US"/>
        </w:rPr>
        <w:t>Lindström</w:t>
      </w:r>
      <w:proofErr w:type="spellEnd"/>
      <w:r w:rsidR="00506298" w:rsidRPr="00506298">
        <w:rPr>
          <w:lang w:val="en-US"/>
        </w:rPr>
        <w:t xml:space="preserve">, </w:t>
      </w:r>
      <w:r w:rsidR="00506298">
        <w:rPr>
          <w:lang w:val="en-US"/>
        </w:rPr>
        <w:t>“</w:t>
      </w:r>
      <w:r w:rsidR="00506298" w:rsidRPr="00506298">
        <w:rPr>
          <w:lang w:val="en-US"/>
        </w:rPr>
        <w:t>Po</w:t>
      </w:r>
      <w:r w:rsidR="00506298">
        <w:rPr>
          <w:lang w:val="en-US"/>
        </w:rPr>
        <w:t>licy and the Internet of Things</w:t>
      </w:r>
      <w:r w:rsidR="00506298" w:rsidRPr="00506298">
        <w:rPr>
          <w:lang w:val="en-US"/>
        </w:rPr>
        <w:t>,</w:t>
      </w:r>
      <w:r w:rsidR="00506298">
        <w:rPr>
          <w:lang w:val="en-US"/>
        </w:rPr>
        <w:t>”</w:t>
      </w:r>
      <w:r w:rsidR="00506298" w:rsidRPr="00506298">
        <w:rPr>
          <w:lang w:val="en-US"/>
        </w:rPr>
        <w:t xml:space="preserve"> </w:t>
      </w:r>
      <w:r w:rsidR="00506298" w:rsidRPr="00506298">
        <w:rPr>
          <w:i/>
          <w:lang w:val="en-US"/>
        </w:rPr>
        <w:t>Connections QJ</w:t>
      </w:r>
      <w:r w:rsidR="00506298" w:rsidRPr="00506298">
        <w:rPr>
          <w:lang w:val="en-US"/>
        </w:rPr>
        <w:t xml:space="preserve">, vol. 15, </w:t>
      </w:r>
      <w:r w:rsidR="00506298">
        <w:rPr>
          <w:lang w:val="en-US"/>
        </w:rPr>
        <w:t xml:space="preserve">no. </w:t>
      </w:r>
      <w:r w:rsidR="00506298" w:rsidRPr="00506298">
        <w:rPr>
          <w:lang w:val="en-US"/>
        </w:rPr>
        <w:t xml:space="preserve">2, pp. 9-18, </w:t>
      </w:r>
      <w:r w:rsidR="00506298">
        <w:rPr>
          <w:lang w:val="en-US"/>
        </w:rPr>
        <w:t xml:space="preserve">Spring </w:t>
      </w:r>
      <w:r w:rsidR="00506298" w:rsidRPr="00506298">
        <w:rPr>
          <w:lang w:val="en-US"/>
        </w:rPr>
        <w:t>2016.</w:t>
      </w:r>
      <w:r w:rsidR="00506298">
        <w:rPr>
          <w:lang w:val="en-US"/>
        </w:rPr>
        <w:t xml:space="preserve"> </w:t>
      </w:r>
      <w:r w:rsidR="00506298" w:rsidRPr="00506298">
        <w:rPr>
          <w:lang w:val="en-US"/>
        </w:rPr>
        <w:t>http</w:t>
      </w:r>
      <w:r w:rsidR="00506298">
        <w:rPr>
          <w:lang w:val="en-US"/>
        </w:rPr>
        <w:t>s</w:t>
      </w:r>
      <w:r w:rsidR="00506298" w:rsidRPr="00506298">
        <w:rPr>
          <w:lang w:val="en-US"/>
        </w:rPr>
        <w:t>://doi.org/10.11610/</w:t>
      </w:r>
      <w:r w:rsidR="00506298">
        <w:rPr>
          <w:lang w:val="en-US"/>
        </w:rPr>
        <w:t xml:space="preserve"> </w:t>
      </w:r>
      <w:r w:rsidR="00506298" w:rsidRPr="00506298">
        <w:rPr>
          <w:lang w:val="en-US"/>
        </w:rPr>
        <w:t>Connections.15.2.01</w:t>
      </w:r>
      <w:r w:rsidR="00506298">
        <w:rPr>
          <w:lang w:val="en-US"/>
        </w:rPr>
        <w:t>.</w:t>
      </w:r>
    </w:p>
    <w:p w:rsidR="00506298" w:rsidRDefault="00506298" w:rsidP="00E25430">
      <w:pPr>
        <w:spacing w:after="0" w:line="260" w:lineRule="exact"/>
        <w:ind w:left="397" w:hanging="397"/>
        <w:jc w:val="both"/>
        <w:rPr>
          <w:lang w:val="en-US"/>
        </w:rPr>
      </w:pPr>
      <w:r>
        <w:rPr>
          <w:lang w:val="en-US"/>
        </w:rPr>
        <w:t>[</w:t>
      </w:r>
      <w:r w:rsidR="00CF192C">
        <w:rPr>
          <w:lang w:val="en-US"/>
        </w:rPr>
        <w:t>4</w:t>
      </w:r>
      <w:r>
        <w:rPr>
          <w:lang w:val="en-US"/>
        </w:rPr>
        <w:t>]</w:t>
      </w:r>
      <w:r>
        <w:rPr>
          <w:lang w:val="en-US"/>
        </w:rPr>
        <w:tab/>
      </w:r>
      <w:r w:rsidRPr="00506298">
        <w:rPr>
          <w:lang w:val="en-US"/>
        </w:rPr>
        <w:t xml:space="preserve">M. Young, </w:t>
      </w:r>
      <w:proofErr w:type="gramStart"/>
      <w:r w:rsidRPr="00506298">
        <w:rPr>
          <w:i/>
          <w:lang w:val="en-US"/>
        </w:rPr>
        <w:t>The</w:t>
      </w:r>
      <w:proofErr w:type="gramEnd"/>
      <w:r w:rsidRPr="00506298">
        <w:rPr>
          <w:i/>
          <w:lang w:val="en-US"/>
        </w:rPr>
        <w:t xml:space="preserve"> Technical Writer's Handbook</w:t>
      </w:r>
      <w:r w:rsidRPr="00506298">
        <w:rPr>
          <w:lang w:val="en-US"/>
        </w:rPr>
        <w:t>. Mill Valley, CA: University Sci</w:t>
      </w:r>
      <w:r w:rsidR="00CF192C">
        <w:rPr>
          <w:lang w:val="en-US"/>
        </w:rPr>
        <w:softHyphen/>
      </w:r>
      <w:r w:rsidRPr="00506298">
        <w:rPr>
          <w:lang w:val="en-US"/>
        </w:rPr>
        <w:t>ence, 1989.</w:t>
      </w:r>
    </w:p>
    <w:p w:rsidR="00E25430" w:rsidRDefault="00506298" w:rsidP="00E25430">
      <w:pPr>
        <w:spacing w:after="0" w:line="260" w:lineRule="exact"/>
        <w:ind w:left="397" w:hanging="397"/>
        <w:jc w:val="both"/>
        <w:rPr>
          <w:lang w:val="en-US"/>
        </w:rPr>
      </w:pPr>
      <w:r>
        <w:rPr>
          <w:lang w:val="en-US"/>
        </w:rPr>
        <w:t>[</w:t>
      </w:r>
      <w:r w:rsidR="00CF192C">
        <w:rPr>
          <w:lang w:val="en-US"/>
        </w:rPr>
        <w:t>5</w:t>
      </w:r>
      <w:r>
        <w:rPr>
          <w:lang w:val="en-US"/>
        </w:rPr>
        <w:t>]</w:t>
      </w:r>
      <w:r>
        <w:rPr>
          <w:lang w:val="en-US"/>
        </w:rPr>
        <w:tab/>
      </w:r>
      <w:r w:rsidR="00E25430" w:rsidRPr="00E25430">
        <w:rPr>
          <w:lang w:val="en-US"/>
        </w:rPr>
        <w:t>J</w:t>
      </w:r>
      <w:r w:rsidR="00E25430">
        <w:rPr>
          <w:lang w:val="en-US"/>
        </w:rPr>
        <w:t>.</w:t>
      </w:r>
      <w:r w:rsidR="00E25430" w:rsidRPr="00E25430">
        <w:rPr>
          <w:lang w:val="en-US"/>
        </w:rPr>
        <w:t>K. Wither</w:t>
      </w:r>
      <w:r w:rsidR="00E25430">
        <w:rPr>
          <w:lang w:val="en-US"/>
        </w:rPr>
        <w:t xml:space="preserve"> and </w:t>
      </w:r>
      <w:r w:rsidR="00E25430" w:rsidRPr="00E25430">
        <w:rPr>
          <w:lang w:val="en-US"/>
        </w:rPr>
        <w:t>S</w:t>
      </w:r>
      <w:r w:rsidR="00E25430">
        <w:rPr>
          <w:lang w:val="en-US"/>
        </w:rPr>
        <w:t xml:space="preserve">. </w:t>
      </w:r>
      <w:r w:rsidR="00E25430" w:rsidRPr="00E25430">
        <w:rPr>
          <w:lang w:val="en-US"/>
        </w:rPr>
        <w:t>Mullins</w:t>
      </w:r>
      <w:r w:rsidR="00E25430">
        <w:rPr>
          <w:lang w:val="en-US"/>
        </w:rPr>
        <w:t xml:space="preserve">, Eds., </w:t>
      </w:r>
      <w:r w:rsidR="00E25430" w:rsidRPr="00CF192C">
        <w:rPr>
          <w:i/>
          <w:lang w:val="en-US"/>
        </w:rPr>
        <w:t>Combating Transnational Terrorism</w:t>
      </w:r>
      <w:r>
        <w:rPr>
          <w:lang w:val="en-US"/>
        </w:rPr>
        <w:t xml:space="preserve">. Sofia: </w:t>
      </w:r>
      <w:proofErr w:type="spellStart"/>
      <w:r>
        <w:rPr>
          <w:lang w:val="en-US"/>
        </w:rPr>
        <w:t>Procon</w:t>
      </w:r>
      <w:proofErr w:type="spellEnd"/>
      <w:r>
        <w:rPr>
          <w:lang w:val="en-US"/>
        </w:rPr>
        <w:t xml:space="preserve">, 2016. </w:t>
      </w:r>
      <w:r w:rsidRPr="00E25430">
        <w:rPr>
          <w:lang w:val="en-US"/>
        </w:rPr>
        <w:t>https://doi.org/10.11610/ctt.book</w:t>
      </w:r>
      <w:r>
        <w:rPr>
          <w:lang w:val="en-US"/>
        </w:rPr>
        <w:t>.</w:t>
      </w:r>
    </w:p>
    <w:p w:rsidR="00506298" w:rsidRDefault="00506298" w:rsidP="00CF192C">
      <w:pPr>
        <w:spacing w:after="0" w:line="260" w:lineRule="exact"/>
        <w:ind w:left="397" w:hanging="397"/>
        <w:jc w:val="both"/>
        <w:rPr>
          <w:lang w:val="en-US"/>
        </w:rPr>
      </w:pPr>
      <w:r>
        <w:rPr>
          <w:lang w:val="en-US"/>
        </w:rPr>
        <w:t>[</w:t>
      </w:r>
      <w:r w:rsidR="00CF192C">
        <w:rPr>
          <w:lang w:val="en-US"/>
        </w:rPr>
        <w:t>6</w:t>
      </w:r>
      <w:r>
        <w:rPr>
          <w:lang w:val="en-US"/>
        </w:rPr>
        <w:t>]</w:t>
      </w:r>
      <w:r>
        <w:rPr>
          <w:lang w:val="en-US"/>
        </w:rPr>
        <w:tab/>
      </w:r>
      <w:r w:rsidR="00CF192C" w:rsidRPr="00CF192C">
        <w:rPr>
          <w:lang w:val="en-US"/>
        </w:rPr>
        <w:t xml:space="preserve">J. K. Author, “Title of paper,” in </w:t>
      </w:r>
      <w:r w:rsidR="00CF192C" w:rsidRPr="00CF192C">
        <w:rPr>
          <w:i/>
          <w:lang w:val="en-US"/>
        </w:rPr>
        <w:t>Unabbreviated Name of Conf.</w:t>
      </w:r>
      <w:r w:rsidR="00CF192C" w:rsidRPr="00CF192C">
        <w:rPr>
          <w:lang w:val="en-US"/>
        </w:rPr>
        <w:t>, City of Conf., Abbrev. State (if given), year, pp.</w:t>
      </w:r>
      <w:r w:rsidR="00CF192C">
        <w:rPr>
          <w:lang w:val="en-US"/>
        </w:rPr>
        <w:t xml:space="preserve"> </w:t>
      </w:r>
      <w:r w:rsidR="00CF192C" w:rsidRPr="00CF192C">
        <w:rPr>
          <w:lang w:val="en-US"/>
        </w:rPr>
        <w:t>xxx-xxx.</w:t>
      </w:r>
    </w:p>
    <w:p w:rsidR="00CF192C" w:rsidRDefault="00CF192C" w:rsidP="00CF192C">
      <w:pPr>
        <w:spacing w:after="0" w:line="260" w:lineRule="exact"/>
        <w:ind w:left="397" w:hanging="397"/>
        <w:jc w:val="both"/>
        <w:rPr>
          <w:lang w:val="en-US"/>
        </w:rPr>
      </w:pPr>
      <w:r>
        <w:rPr>
          <w:lang w:val="en-US"/>
        </w:rPr>
        <w:t>[7]</w:t>
      </w:r>
      <w:r>
        <w:rPr>
          <w:lang w:val="en-US"/>
        </w:rPr>
        <w:tab/>
      </w:r>
      <w:r w:rsidR="00D84C66">
        <w:rPr>
          <w:lang w:val="en-US"/>
        </w:rPr>
        <w:t xml:space="preserve">V. </w:t>
      </w:r>
      <w:proofErr w:type="spellStart"/>
      <w:r w:rsidRPr="00CF192C">
        <w:rPr>
          <w:lang w:val="en-US"/>
        </w:rPr>
        <w:t>Georgiev</w:t>
      </w:r>
      <w:proofErr w:type="spellEnd"/>
      <w:r w:rsidRPr="00CF192C">
        <w:rPr>
          <w:lang w:val="en-US"/>
        </w:rPr>
        <w:t xml:space="preserve">, </w:t>
      </w:r>
      <w:r w:rsidR="00D84C66">
        <w:rPr>
          <w:lang w:val="en-US"/>
        </w:rPr>
        <w:t>“</w:t>
      </w:r>
      <w:r w:rsidRPr="00CF192C">
        <w:rPr>
          <w:lang w:val="en-US"/>
        </w:rPr>
        <w:t>A Two-Level Model for Describing the Risk Profile in Formulat</w:t>
      </w:r>
      <w:r w:rsidR="00680C83">
        <w:rPr>
          <w:lang w:val="en-US"/>
        </w:rPr>
        <w:softHyphen/>
      </w:r>
      <w:r w:rsidRPr="00CF192C">
        <w:rPr>
          <w:lang w:val="en-US"/>
        </w:rPr>
        <w:t>ing Policy and Developing Security Capabilities</w:t>
      </w:r>
      <w:r w:rsidR="00D84C66">
        <w:rPr>
          <w:lang w:val="en-US"/>
        </w:rPr>
        <w:t xml:space="preserve">,” Institute of ICT, Sofia, </w:t>
      </w:r>
      <w:r w:rsidRPr="00D84C66">
        <w:rPr>
          <w:i/>
          <w:lang w:val="en-US"/>
        </w:rPr>
        <w:t>IT4Sec Reports</w:t>
      </w:r>
      <w:r w:rsidRPr="00CF192C">
        <w:rPr>
          <w:lang w:val="en-US"/>
        </w:rPr>
        <w:t xml:space="preserve"> </w:t>
      </w:r>
      <w:r w:rsidR="00D84C66">
        <w:rPr>
          <w:lang w:val="en-US"/>
        </w:rPr>
        <w:t xml:space="preserve">129, </w:t>
      </w:r>
      <w:r w:rsidRPr="00CF192C">
        <w:rPr>
          <w:lang w:val="en-US"/>
        </w:rPr>
        <w:t>2015.</w:t>
      </w:r>
      <w:r w:rsidR="00D84C66">
        <w:rPr>
          <w:lang w:val="en-US"/>
        </w:rPr>
        <w:t xml:space="preserve"> </w:t>
      </w:r>
    </w:p>
    <w:p w:rsidR="00C8108D" w:rsidRDefault="00C8108D" w:rsidP="00C8108D">
      <w:pPr>
        <w:spacing w:after="0" w:line="260" w:lineRule="exact"/>
        <w:ind w:left="397" w:hanging="397"/>
        <w:jc w:val="both"/>
        <w:rPr>
          <w:lang w:val="en-US"/>
        </w:rPr>
      </w:pPr>
    </w:p>
    <w:sectPr w:rsidR="00C8108D" w:rsidSect="00393A6A">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9639" w:h="13608" w:code="9"/>
      <w:pgMar w:top="1134" w:right="1134" w:bottom="1134" w:left="1134"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5D6" w:rsidRPr="00317CE4" w:rsidRDefault="005C55D6" w:rsidP="009E23A5">
      <w:pPr>
        <w:pStyle w:val="Footer"/>
        <w:rPr>
          <w:sz w:val="4"/>
          <w:szCs w:val="4"/>
        </w:rPr>
      </w:pPr>
    </w:p>
  </w:endnote>
  <w:endnote w:type="continuationSeparator" w:id="0">
    <w:p w:rsidR="005C55D6" w:rsidRPr="0009186B" w:rsidRDefault="005C55D6" w:rsidP="0092314C">
      <w:pPr>
        <w:spacing w:after="0" w:line="240" w:lineRule="auto"/>
        <w:rPr>
          <w:sz w:val="4"/>
          <w:szCs w:val="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36" w:rsidRPr="005759B8" w:rsidRDefault="00037FCB" w:rsidP="00F26C36">
    <w:pPr>
      <w:pStyle w:val="Footer"/>
      <w:framePr w:wrap="around" w:vAnchor="text" w:hAnchor="margin" w:xAlign="center" w:y="1"/>
      <w:rPr>
        <w:rStyle w:val="PageNumber"/>
        <w:rFonts w:ascii="Calibri" w:hAnsi="Calibri" w:cstheme="majorBidi"/>
        <w:b/>
        <w:bCs/>
        <w:color w:val="52658C"/>
        <w:szCs w:val="28"/>
      </w:rPr>
    </w:pPr>
    <w:r w:rsidRPr="005759B8">
      <w:rPr>
        <w:rStyle w:val="PageNumber"/>
        <w:rFonts w:ascii="Calibri" w:hAnsi="Calibri" w:cstheme="majorBidi"/>
        <w:b/>
        <w:bCs/>
        <w:color w:val="52658C"/>
        <w:szCs w:val="28"/>
      </w:rPr>
      <w:fldChar w:fldCharType="begin"/>
    </w:r>
    <w:r w:rsidR="00F26C36" w:rsidRPr="005759B8">
      <w:rPr>
        <w:rStyle w:val="PageNumber"/>
        <w:rFonts w:ascii="Calibri" w:hAnsi="Calibri" w:cstheme="majorBidi"/>
        <w:b/>
        <w:bCs/>
        <w:color w:val="52658C"/>
        <w:szCs w:val="28"/>
      </w:rPr>
      <w:instrText xml:space="preserve">PAGE  </w:instrText>
    </w:r>
    <w:r w:rsidRPr="005759B8">
      <w:rPr>
        <w:rStyle w:val="PageNumber"/>
        <w:rFonts w:ascii="Calibri" w:hAnsi="Calibri" w:cstheme="majorBidi"/>
        <w:b/>
        <w:bCs/>
        <w:color w:val="52658C"/>
        <w:szCs w:val="28"/>
      </w:rPr>
      <w:fldChar w:fldCharType="separate"/>
    </w:r>
    <w:r w:rsidR="00A159BB">
      <w:rPr>
        <w:rStyle w:val="PageNumber"/>
        <w:rFonts w:ascii="Calibri" w:hAnsi="Calibri" w:cstheme="majorBidi"/>
        <w:b/>
        <w:bCs/>
        <w:noProof/>
        <w:color w:val="52658C"/>
        <w:szCs w:val="28"/>
      </w:rPr>
      <w:t>6</w:t>
    </w:r>
    <w:r w:rsidRPr="005759B8">
      <w:rPr>
        <w:rStyle w:val="PageNumber"/>
        <w:rFonts w:ascii="Calibri" w:hAnsi="Calibri" w:cstheme="majorBidi"/>
        <w:b/>
        <w:bCs/>
        <w:color w:val="52658C"/>
        <w:szCs w:val="28"/>
      </w:rPr>
      <w:fldChar w:fldCharType="end"/>
    </w:r>
  </w:p>
  <w:p w:rsidR="00F26C36" w:rsidRDefault="00F26C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36" w:rsidRPr="005759B8" w:rsidRDefault="00037FCB" w:rsidP="00F26C36">
    <w:pPr>
      <w:pStyle w:val="Footer"/>
      <w:framePr w:wrap="around" w:vAnchor="text" w:hAnchor="margin" w:xAlign="center" w:y="1"/>
      <w:rPr>
        <w:rStyle w:val="PageNumber"/>
        <w:rFonts w:ascii="Calibri" w:hAnsi="Calibri" w:cstheme="majorBidi"/>
        <w:b/>
        <w:bCs/>
        <w:color w:val="52658C"/>
        <w:szCs w:val="28"/>
      </w:rPr>
    </w:pPr>
    <w:r w:rsidRPr="005759B8">
      <w:rPr>
        <w:rStyle w:val="PageNumber"/>
        <w:rFonts w:ascii="Calibri" w:hAnsi="Calibri" w:cstheme="majorBidi"/>
        <w:b/>
        <w:bCs/>
        <w:color w:val="52658C"/>
        <w:szCs w:val="28"/>
      </w:rPr>
      <w:fldChar w:fldCharType="begin"/>
    </w:r>
    <w:r w:rsidR="00F26C36" w:rsidRPr="005759B8">
      <w:rPr>
        <w:rStyle w:val="PageNumber"/>
        <w:rFonts w:ascii="Calibri" w:hAnsi="Calibri" w:cstheme="majorBidi"/>
        <w:b/>
        <w:bCs/>
        <w:color w:val="52658C"/>
        <w:szCs w:val="28"/>
      </w:rPr>
      <w:instrText xml:space="preserve">PAGE  </w:instrText>
    </w:r>
    <w:r w:rsidRPr="005759B8">
      <w:rPr>
        <w:rStyle w:val="PageNumber"/>
        <w:rFonts w:ascii="Calibri" w:hAnsi="Calibri" w:cstheme="majorBidi"/>
        <w:b/>
        <w:bCs/>
        <w:color w:val="52658C"/>
        <w:szCs w:val="28"/>
      </w:rPr>
      <w:fldChar w:fldCharType="separate"/>
    </w:r>
    <w:r w:rsidR="00A159BB">
      <w:rPr>
        <w:rStyle w:val="PageNumber"/>
        <w:rFonts w:ascii="Calibri" w:hAnsi="Calibri" w:cstheme="majorBidi"/>
        <w:b/>
        <w:bCs/>
        <w:noProof/>
        <w:color w:val="52658C"/>
        <w:szCs w:val="28"/>
      </w:rPr>
      <w:t>5</w:t>
    </w:r>
    <w:r w:rsidRPr="005759B8">
      <w:rPr>
        <w:rStyle w:val="PageNumber"/>
        <w:rFonts w:ascii="Calibri" w:hAnsi="Calibri" w:cstheme="majorBidi"/>
        <w:b/>
        <w:bCs/>
        <w:color w:val="52658C"/>
        <w:szCs w:val="28"/>
      </w:rPr>
      <w:fldChar w:fldCharType="end"/>
    </w:r>
  </w:p>
  <w:p w:rsidR="00F26C36" w:rsidRPr="005A19B3" w:rsidRDefault="00F26C36">
    <w:pPr>
      <w:pStyle w:val="Footer"/>
      <w:rPr>
        <w:b/>
        <w:color w:val="7396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36" w:rsidRPr="00A90261" w:rsidRDefault="00F26C36" w:rsidP="00F307FA">
    <w:pPr>
      <w:pStyle w:val="Els-Abstract-Copyright"/>
      <w:spacing w:before="60" w:after="60" w:line="240" w:lineRule="auto"/>
      <w:jc w:val="left"/>
      <w:rPr>
        <w:rFonts w:ascii="Calibri" w:hAnsi="Calibri"/>
        <w:sz w:val="20"/>
      </w:rPr>
    </w:pPr>
    <w:r w:rsidRPr="00A90261">
      <w:rPr>
        <w:rFonts w:ascii="Calibri" w:hAnsi="Calibri"/>
        <w:b/>
        <w:bCs/>
        <w:w w:val="130"/>
        <w:position w:val="-2"/>
        <w:sz w:val="20"/>
      </w:rPr>
      <w:sym w:font="Wingdings" w:char="F02A"/>
    </w:r>
    <w:r w:rsidRPr="00A90261">
      <w:rPr>
        <w:rFonts w:ascii="Calibri" w:hAnsi="Calibri"/>
        <w:sz w:val="20"/>
      </w:rPr>
      <w:t xml:space="preserve"> Corresponding Author: Tel.: +                   Fax: +                             ; E-mail: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5D6" w:rsidRDefault="005C55D6" w:rsidP="0092314C">
      <w:pPr>
        <w:spacing w:after="0" w:line="240" w:lineRule="auto"/>
      </w:pPr>
      <w:r>
        <w:separator/>
      </w:r>
    </w:p>
  </w:footnote>
  <w:footnote w:type="continuationSeparator" w:id="0">
    <w:p w:rsidR="005C55D6" w:rsidRDefault="005C55D6" w:rsidP="0092314C">
      <w:pPr>
        <w:spacing w:after="0" w:line="240" w:lineRule="auto"/>
      </w:pPr>
      <w:r>
        <w:continuationSeparator/>
      </w:r>
    </w:p>
  </w:footnote>
  <w:footnote w:id="1">
    <w:p w:rsidR="00C8108D" w:rsidRPr="009F0D28" w:rsidRDefault="00C8108D" w:rsidP="009F0D28">
      <w:pPr>
        <w:pStyle w:val="FootnoteText"/>
        <w:ind w:left="284" w:hanging="284"/>
        <w:rPr>
          <w:lang w:val="en-US"/>
        </w:rPr>
      </w:pPr>
      <w:r>
        <w:rPr>
          <w:rStyle w:val="FootnoteReference"/>
        </w:rPr>
        <w:footnoteRef/>
      </w:r>
      <w:r>
        <w:t xml:space="preserve"> </w:t>
      </w:r>
      <w:r>
        <w:rPr>
          <w:lang w:val="en-US"/>
        </w:rPr>
        <w:tab/>
      </w:r>
      <w:r w:rsidRPr="00D85F79">
        <w:rPr>
          <w:sz w:val="22"/>
          <w:szCs w:val="22"/>
          <w:lang w:val="en-GB"/>
        </w:rPr>
        <w:t xml:space="preserve">Sara </w:t>
      </w:r>
      <w:proofErr w:type="spellStart"/>
      <w:r w:rsidRPr="00D85F79">
        <w:rPr>
          <w:sz w:val="22"/>
          <w:szCs w:val="22"/>
          <w:lang w:val="en-GB"/>
        </w:rPr>
        <w:t>Hugelier</w:t>
      </w:r>
      <w:proofErr w:type="spellEnd"/>
      <w:r w:rsidRPr="00D85F79">
        <w:rPr>
          <w:sz w:val="22"/>
          <w:szCs w:val="22"/>
          <w:lang w:val="en-GB"/>
        </w:rPr>
        <w:t xml:space="preserve">, “Publishing Open-Access Biomedical Data: Legal Challenges,” </w:t>
      </w:r>
      <w:r w:rsidRPr="00D85F79">
        <w:rPr>
          <w:i/>
          <w:sz w:val="22"/>
          <w:szCs w:val="22"/>
          <w:lang w:val="en-GB"/>
        </w:rPr>
        <w:t>Biomedical Data Journal</w:t>
      </w:r>
      <w:r w:rsidRPr="00D85F79">
        <w:rPr>
          <w:sz w:val="22"/>
          <w:szCs w:val="22"/>
          <w:lang w:val="en-GB"/>
        </w:rPr>
        <w:t xml:space="preserve"> 1, no. 1 (2015):43-51, http://dx.doi.org/10.11610/bmdj.01108.</w:t>
      </w:r>
    </w:p>
  </w:footnote>
  <w:footnote w:id="2">
    <w:p w:rsidR="00C8108D" w:rsidRPr="004C1DB3" w:rsidRDefault="00C8108D" w:rsidP="00AE6818">
      <w:pPr>
        <w:pStyle w:val="FootnoteText"/>
        <w:ind w:left="284" w:hanging="284"/>
        <w:rPr>
          <w:sz w:val="24"/>
          <w:szCs w:val="24"/>
          <w:lang w:val="en-GB"/>
        </w:rPr>
      </w:pPr>
      <w:r w:rsidRPr="00D85F79">
        <w:rPr>
          <w:rStyle w:val="FootnoteReference"/>
          <w:sz w:val="22"/>
          <w:szCs w:val="22"/>
          <w:lang w:val="en-GB"/>
        </w:rPr>
        <w:footnoteRef/>
      </w:r>
      <w:r w:rsidRPr="00D85F79">
        <w:rPr>
          <w:sz w:val="22"/>
          <w:szCs w:val="22"/>
          <w:lang w:val="en-GB"/>
        </w:rPr>
        <w:t xml:space="preserve"> </w:t>
      </w:r>
      <w:r w:rsidRPr="00D85F79">
        <w:rPr>
          <w:sz w:val="22"/>
          <w:szCs w:val="22"/>
          <w:lang w:val="en-GB"/>
        </w:rPr>
        <w:tab/>
      </w:r>
      <w:proofErr w:type="spellStart"/>
      <w:r w:rsidRPr="00D85F79">
        <w:rPr>
          <w:sz w:val="22"/>
          <w:szCs w:val="22"/>
          <w:lang w:val="en-GB"/>
        </w:rPr>
        <w:t>Hugelier</w:t>
      </w:r>
      <w:proofErr w:type="spellEnd"/>
      <w:r w:rsidRPr="00D85F79">
        <w:rPr>
          <w:sz w:val="22"/>
          <w:szCs w:val="22"/>
          <w:lang w:val="en-GB"/>
        </w:rPr>
        <w:t>, “Publishing Open-Access Biomedical Data: Legal Challenges</w:t>
      </w:r>
      <w:r>
        <w:rPr>
          <w:sz w:val="22"/>
          <w:szCs w:val="22"/>
          <w:lang w:val="en-GB"/>
        </w:rPr>
        <w:t>,</w:t>
      </w:r>
      <w:r w:rsidRPr="00D85F79">
        <w:rPr>
          <w:sz w:val="22"/>
          <w:szCs w:val="22"/>
          <w:lang w:val="en-GB"/>
        </w:rPr>
        <w:t xml:space="preserve">” </w:t>
      </w:r>
      <w:r>
        <w:rPr>
          <w:sz w:val="22"/>
          <w:szCs w:val="22"/>
          <w:lang w:val="en-GB"/>
        </w:rPr>
        <w:t>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86"/>
    </w:tblGrid>
    <w:tr w:rsidR="00A159BB" w:rsidRPr="008E3F50" w:rsidTr="00157632">
      <w:tc>
        <w:tcPr>
          <w:tcW w:w="3685" w:type="dxa"/>
          <w:shd w:val="clear" w:color="auto" w:fill="52658C"/>
          <w:tcMar>
            <w:left w:w="0" w:type="dxa"/>
            <w:right w:w="0" w:type="dxa"/>
          </w:tcMar>
        </w:tcPr>
        <w:p w:rsidR="00A159BB" w:rsidRPr="005A19B3" w:rsidRDefault="00A159BB" w:rsidP="00A159BB">
          <w:pPr>
            <w:pStyle w:val="Header"/>
            <w:jc w:val="center"/>
            <w:rPr>
              <w:color w:val="FFFFFF" w:themeColor="background1"/>
              <w:lang w:val="en-GB"/>
            </w:rPr>
          </w:pPr>
          <w:r>
            <w:rPr>
              <w:rFonts w:asciiTheme="minorHAnsi" w:hAnsiTheme="minorHAnsi"/>
              <w:color w:val="FFFFFF" w:themeColor="background1"/>
              <w:sz w:val="22"/>
              <w:szCs w:val="22"/>
              <w:lang w:val="en-GB"/>
            </w:rPr>
            <w:t xml:space="preserve">A.B. </w:t>
          </w:r>
          <w:r w:rsidRPr="00393A6A">
            <w:rPr>
              <w:rFonts w:asciiTheme="minorHAnsi" w:hAnsiTheme="minorHAnsi"/>
              <w:color w:val="FFFFFF" w:themeColor="background1"/>
              <w:sz w:val="22"/>
              <w:szCs w:val="22"/>
              <w:lang w:val="en-GB"/>
            </w:rPr>
            <w:t>Author</w:t>
          </w:r>
          <w:r>
            <w:rPr>
              <w:rFonts w:asciiTheme="minorHAnsi" w:hAnsiTheme="minorHAnsi"/>
              <w:color w:val="FFFFFF" w:themeColor="background1"/>
              <w:sz w:val="22"/>
              <w:szCs w:val="22"/>
              <w:lang w:val="en-GB"/>
            </w:rPr>
            <w:t xml:space="preserve"> and</w:t>
          </w:r>
          <w:r w:rsidRPr="00393A6A">
            <w:rPr>
              <w:rFonts w:asciiTheme="minorHAnsi" w:hAnsiTheme="minorHAnsi"/>
              <w:color w:val="FFFFFF" w:themeColor="background1"/>
              <w:sz w:val="22"/>
              <w:szCs w:val="22"/>
              <w:lang w:val="en-GB"/>
            </w:rPr>
            <w:t xml:space="preserve"> </w:t>
          </w:r>
          <w:r>
            <w:rPr>
              <w:rFonts w:asciiTheme="minorHAnsi" w:hAnsiTheme="minorHAnsi"/>
              <w:color w:val="FFFFFF" w:themeColor="background1"/>
              <w:sz w:val="22"/>
              <w:szCs w:val="22"/>
              <w:lang w:val="en-GB"/>
            </w:rPr>
            <w:t xml:space="preserve">C.D. </w:t>
          </w:r>
          <w:r w:rsidRPr="00393A6A">
            <w:rPr>
              <w:rFonts w:asciiTheme="minorHAnsi" w:hAnsiTheme="minorHAnsi"/>
              <w:color w:val="FFFFFF" w:themeColor="background1"/>
              <w:sz w:val="22"/>
              <w:szCs w:val="22"/>
              <w:lang w:val="en-GB"/>
            </w:rPr>
            <w:t>Author</w:t>
          </w:r>
          <w:r>
            <w:rPr>
              <w:rFonts w:asciiTheme="minorHAnsi" w:hAnsiTheme="minorHAnsi"/>
              <w:color w:val="FFFFFF" w:themeColor="background1"/>
              <w:sz w:val="22"/>
              <w:szCs w:val="22"/>
              <w:lang w:val="en-GB"/>
            </w:rPr>
            <w:t>,</w:t>
          </w:r>
          <w:r w:rsidRPr="00393A6A">
            <w:rPr>
              <w:rFonts w:asciiTheme="minorHAnsi" w:hAnsiTheme="minorHAnsi"/>
              <w:color w:val="FFFFFF" w:themeColor="background1"/>
              <w:sz w:val="22"/>
              <w:szCs w:val="22"/>
              <w:lang w:val="en-GB"/>
            </w:rPr>
            <w:t xml:space="preserve"> </w:t>
          </w:r>
          <w:r w:rsidRPr="00393A6A">
            <w:rPr>
              <w:rFonts w:asciiTheme="minorHAnsi" w:hAnsiTheme="minorHAnsi"/>
              <w:i/>
              <w:color w:val="FFFFFF" w:themeColor="background1"/>
              <w:sz w:val="22"/>
              <w:szCs w:val="22"/>
              <w:lang w:val="en-GB"/>
            </w:rPr>
            <w:t xml:space="preserve">J. </w:t>
          </w:r>
          <w:r>
            <w:tab/>
          </w:r>
        </w:p>
      </w:tc>
      <w:tc>
        <w:tcPr>
          <w:tcW w:w="3686" w:type="dxa"/>
          <w:shd w:val="clear" w:color="auto" w:fill="52658C"/>
        </w:tcPr>
        <w:p w:rsidR="00A159BB" w:rsidRPr="005A19B3" w:rsidRDefault="00A159BB" w:rsidP="00A159BB">
          <w:pPr>
            <w:pStyle w:val="Header"/>
            <w:jc w:val="right"/>
            <w:rPr>
              <w:color w:val="FFFFFF" w:themeColor="background1"/>
              <w:sz w:val="22"/>
              <w:szCs w:val="22"/>
              <w:lang w:val="en-GB"/>
            </w:rPr>
          </w:pPr>
          <w:r>
            <w:rPr>
              <w:rFonts w:asciiTheme="minorHAnsi" w:hAnsiTheme="minorHAnsi"/>
              <w:color w:val="FFFFFF" w:themeColor="background1"/>
              <w:sz w:val="22"/>
              <w:szCs w:val="22"/>
              <w:lang w:val="en-GB"/>
            </w:rPr>
            <w:t>pp. xx-</w:t>
          </w:r>
          <w:proofErr w:type="spellStart"/>
          <w:r>
            <w:rPr>
              <w:rFonts w:asciiTheme="minorHAnsi" w:hAnsiTheme="minorHAnsi"/>
              <w:color w:val="FFFFFF" w:themeColor="background1"/>
              <w:sz w:val="22"/>
              <w:szCs w:val="22"/>
              <w:lang w:val="en-GB"/>
            </w:rPr>
            <w:t>yy</w:t>
          </w:r>
          <w:proofErr w:type="spellEnd"/>
          <w:r>
            <w:rPr>
              <w:rFonts w:asciiTheme="minorHAnsi" w:hAnsiTheme="minorHAnsi"/>
              <w:color w:val="FFFFFF" w:themeColor="background1"/>
              <w:sz w:val="22"/>
              <w:szCs w:val="22"/>
              <w:lang w:val="en-GB"/>
            </w:rPr>
            <w:t>,</w:t>
          </w:r>
          <w:r w:rsidRPr="00393A6A">
            <w:rPr>
              <w:rFonts w:asciiTheme="minorHAnsi" w:hAnsiTheme="minorHAnsi"/>
              <w:color w:val="FFFFFF" w:themeColor="background1"/>
              <w:sz w:val="22"/>
              <w:szCs w:val="22"/>
              <w:lang w:val="en-GB"/>
            </w:rPr>
            <w:t xml:space="preserve"> 201</w:t>
          </w:r>
          <w:r>
            <w:rPr>
              <w:rFonts w:asciiTheme="minorHAnsi" w:hAnsiTheme="minorHAnsi"/>
              <w:color w:val="FFFFFF" w:themeColor="background1"/>
              <w:sz w:val="22"/>
              <w:szCs w:val="22"/>
              <w:lang w:val="en-GB"/>
            </w:rPr>
            <w:t>8</w:t>
          </w:r>
          <w:bookmarkStart w:id="0" w:name="_GoBack"/>
          <w:bookmarkEnd w:id="0"/>
        </w:p>
      </w:tc>
    </w:tr>
  </w:tbl>
  <w:p w:rsidR="00F26C36" w:rsidRPr="008E3F50" w:rsidRDefault="00F26C36" w:rsidP="008E3F50">
    <w:pPr>
      <w:pStyle w:val="Header"/>
      <w:jc w:val="center"/>
      <w:rPr>
        <w:sz w:val="4"/>
        <w:szCs w:val="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F26C36" w:rsidRPr="008E3F50" w:rsidTr="005759B8">
      <w:tc>
        <w:tcPr>
          <w:tcW w:w="7371" w:type="dxa"/>
          <w:shd w:val="clear" w:color="auto" w:fill="52658C"/>
          <w:tcMar>
            <w:left w:w="0" w:type="dxa"/>
            <w:right w:w="0" w:type="dxa"/>
          </w:tcMar>
        </w:tcPr>
        <w:p w:rsidR="00F26C36" w:rsidRPr="005A19B3" w:rsidRDefault="00F26C36" w:rsidP="003D2F75">
          <w:pPr>
            <w:pStyle w:val="Header"/>
            <w:jc w:val="center"/>
            <w:rPr>
              <w:i/>
              <w:color w:val="FFFFFF" w:themeColor="background1"/>
              <w:sz w:val="22"/>
              <w:szCs w:val="22"/>
              <w:lang w:val="en-GB"/>
            </w:rPr>
          </w:pPr>
          <w:r w:rsidRPr="005A19B3">
            <w:rPr>
              <w:rFonts w:asciiTheme="minorHAnsi" w:hAnsiTheme="minorHAnsi"/>
              <w:i/>
              <w:color w:val="FFFFFF" w:themeColor="background1"/>
              <w:sz w:val="22"/>
              <w:szCs w:val="22"/>
              <w:lang w:val="en-GB"/>
            </w:rPr>
            <w:t>The Title of Your Paper, Capitalize First Letter, Shorten if Necessary</w:t>
          </w:r>
        </w:p>
      </w:tc>
    </w:tr>
  </w:tbl>
  <w:p w:rsidR="00F26C36" w:rsidRPr="008E3F50" w:rsidRDefault="00F26C36" w:rsidP="008E3F50">
    <w:pPr>
      <w:pStyle w:val="Header"/>
      <w:jc w:val="center"/>
      <w:rPr>
        <w:sz w:val="4"/>
        <w:szCs w:val="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37"/>
    </w:tblGrid>
    <w:tr w:rsidR="00F26C36" w:rsidTr="00D81B37">
      <w:tc>
        <w:tcPr>
          <w:tcW w:w="1134" w:type="dxa"/>
          <w:tcMar>
            <w:left w:w="0" w:type="dxa"/>
            <w:right w:w="0" w:type="dxa"/>
          </w:tcMar>
        </w:tcPr>
        <w:p w:rsidR="00A64820" w:rsidRPr="00E47C5B" w:rsidRDefault="00A64820" w:rsidP="00D81B37">
          <w:pPr>
            <w:pStyle w:val="Header"/>
            <w:jc w:val="center"/>
            <w:rPr>
              <w:lang w:val="en-US"/>
            </w:rPr>
          </w:pPr>
        </w:p>
      </w:tc>
      <w:tc>
        <w:tcPr>
          <w:tcW w:w="6237" w:type="dxa"/>
          <w:tcMar>
            <w:left w:w="0" w:type="dxa"/>
            <w:right w:w="0" w:type="dxa"/>
          </w:tcMar>
        </w:tcPr>
        <w:p w:rsidR="00F26C36" w:rsidRPr="000034EE" w:rsidRDefault="00F26C36" w:rsidP="00E47C5B">
          <w:pPr>
            <w:pStyle w:val="Header"/>
            <w:jc w:val="right"/>
            <w:rPr>
              <w:rFonts w:asciiTheme="minorHAnsi" w:hAnsiTheme="minorHAnsi"/>
            </w:rPr>
          </w:pPr>
        </w:p>
      </w:tc>
    </w:tr>
    <w:tr w:rsidR="00F26C36" w:rsidTr="00D81B37">
      <w:tc>
        <w:tcPr>
          <w:tcW w:w="1134" w:type="dxa"/>
          <w:tcMar>
            <w:left w:w="0" w:type="dxa"/>
            <w:right w:w="0" w:type="dxa"/>
          </w:tcMar>
        </w:tcPr>
        <w:p w:rsidR="00F26C36" w:rsidRPr="000034EE" w:rsidRDefault="00F26C36">
          <w:pPr>
            <w:pStyle w:val="Header"/>
            <w:rPr>
              <w:rFonts w:asciiTheme="minorHAnsi" w:hAnsiTheme="minorHAnsi"/>
            </w:rPr>
          </w:pPr>
        </w:p>
      </w:tc>
      <w:tc>
        <w:tcPr>
          <w:tcW w:w="6237" w:type="dxa"/>
          <w:tcMar>
            <w:left w:w="0" w:type="dxa"/>
            <w:right w:w="0" w:type="dxa"/>
          </w:tcMar>
        </w:tcPr>
        <w:p w:rsidR="00F26C36" w:rsidRPr="00E95260" w:rsidRDefault="00F26C36" w:rsidP="000034EE">
          <w:pPr>
            <w:pStyle w:val="Header"/>
            <w:jc w:val="right"/>
            <w:rPr>
              <w:rFonts w:asciiTheme="minorHAnsi" w:hAnsiTheme="minorHAnsi" w:cstheme="minorBidi"/>
              <w:b/>
              <w:color w:val="739600"/>
              <w:lang w:val="en-US"/>
            </w:rPr>
          </w:pPr>
        </w:p>
      </w:tc>
    </w:tr>
    <w:tr w:rsidR="00F26C36" w:rsidRPr="005A19B3" w:rsidTr="00B23C76">
      <w:tc>
        <w:tcPr>
          <w:tcW w:w="7371" w:type="dxa"/>
          <w:gridSpan w:val="2"/>
          <w:shd w:val="clear" w:color="auto" w:fill="52658C"/>
          <w:tcMar>
            <w:right w:w="0" w:type="dxa"/>
          </w:tcMar>
          <w:vAlign w:val="bottom"/>
        </w:tcPr>
        <w:p w:rsidR="00F26C36" w:rsidRPr="005A19B3" w:rsidRDefault="0078025F" w:rsidP="0078025F">
          <w:pPr>
            <w:pStyle w:val="Header"/>
            <w:rPr>
              <w:rFonts w:asciiTheme="minorHAnsi" w:hAnsiTheme="minorHAnsi"/>
              <w:color w:val="FFFFFF" w:themeColor="background1"/>
            </w:rPr>
          </w:pPr>
          <w:r w:rsidRPr="0078025F">
            <w:rPr>
              <w:rFonts w:asciiTheme="minorHAnsi" w:hAnsiTheme="minorHAnsi"/>
              <w:color w:val="FFFFFF" w:themeColor="background1"/>
            </w:rPr>
            <w:t>International Conference on Cyber Defence</w:t>
          </w:r>
          <w:r>
            <w:rPr>
              <w:rFonts w:asciiTheme="minorHAnsi" w:hAnsiTheme="minorHAnsi"/>
              <w:color w:val="FFFFFF" w:themeColor="background1"/>
            </w:rPr>
            <w:t xml:space="preserve"> - </w:t>
          </w:r>
          <w:r w:rsidRPr="0078025F">
            <w:rPr>
              <w:rFonts w:asciiTheme="minorHAnsi" w:hAnsiTheme="minorHAnsi"/>
              <w:color w:val="FFFFFF" w:themeColor="background1"/>
            </w:rPr>
            <w:t>Building a Rapid Response</w:t>
          </w:r>
          <w:r>
            <w:rPr>
              <w:rFonts w:asciiTheme="minorHAnsi" w:hAnsiTheme="minorHAnsi"/>
              <w:color w:val="FFFFFF" w:themeColor="background1"/>
            </w:rPr>
            <w:t xml:space="preserve">, </w:t>
          </w:r>
          <w:r w:rsidRPr="0078025F">
            <w:rPr>
              <w:rFonts w:asciiTheme="minorHAnsi" w:hAnsiTheme="minorHAnsi"/>
              <w:color w:val="FFFFFF" w:themeColor="background1"/>
            </w:rPr>
            <w:t>Sofia, Bulgaria, 13th – 14th June 2018</w:t>
          </w:r>
        </w:p>
      </w:tc>
    </w:tr>
  </w:tbl>
  <w:p w:rsidR="00F26C36" w:rsidRPr="0092314C" w:rsidRDefault="00F26C36" w:rsidP="0092314C">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F3C8E"/>
    <w:multiLevelType w:val="hybridMultilevel"/>
    <w:tmpl w:val="885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22461"/>
    <w:multiLevelType w:val="hybridMultilevel"/>
    <w:tmpl w:val="CDEC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9256F"/>
    <w:multiLevelType w:val="hybridMultilevel"/>
    <w:tmpl w:val="BFF6BD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FC6381"/>
    <w:multiLevelType w:val="hybridMultilevel"/>
    <w:tmpl w:val="4804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hyphenationZone w:val="17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30"/>
    <w:rsid w:val="000025E5"/>
    <w:rsid w:val="000034EE"/>
    <w:rsid w:val="00037FCB"/>
    <w:rsid w:val="000420DB"/>
    <w:rsid w:val="00044ACF"/>
    <w:rsid w:val="00060582"/>
    <w:rsid w:val="00070E43"/>
    <w:rsid w:val="00090BE3"/>
    <w:rsid w:val="0009186B"/>
    <w:rsid w:val="000C29CD"/>
    <w:rsid w:val="000C583C"/>
    <w:rsid w:val="000D0648"/>
    <w:rsid w:val="00100A4B"/>
    <w:rsid w:val="00110F3D"/>
    <w:rsid w:val="00125820"/>
    <w:rsid w:val="001270CD"/>
    <w:rsid w:val="001412EA"/>
    <w:rsid w:val="00181E5C"/>
    <w:rsid w:val="001A4AE0"/>
    <w:rsid w:val="002245E8"/>
    <w:rsid w:val="00270034"/>
    <w:rsid w:val="002755D8"/>
    <w:rsid w:val="00287E42"/>
    <w:rsid w:val="00296217"/>
    <w:rsid w:val="002B15C0"/>
    <w:rsid w:val="002B2E75"/>
    <w:rsid w:val="002D09E0"/>
    <w:rsid w:val="002E577A"/>
    <w:rsid w:val="002F1FD8"/>
    <w:rsid w:val="00317CE4"/>
    <w:rsid w:val="0033147F"/>
    <w:rsid w:val="0035504B"/>
    <w:rsid w:val="00357B4C"/>
    <w:rsid w:val="00364A56"/>
    <w:rsid w:val="003804FB"/>
    <w:rsid w:val="003875C9"/>
    <w:rsid w:val="00393A6A"/>
    <w:rsid w:val="003C4049"/>
    <w:rsid w:val="003D2F75"/>
    <w:rsid w:val="003F35A9"/>
    <w:rsid w:val="00436914"/>
    <w:rsid w:val="0046653D"/>
    <w:rsid w:val="00470DEC"/>
    <w:rsid w:val="00483B91"/>
    <w:rsid w:val="00485ACA"/>
    <w:rsid w:val="004B09E6"/>
    <w:rsid w:val="004C1DB3"/>
    <w:rsid w:val="005014A4"/>
    <w:rsid w:val="005030F1"/>
    <w:rsid w:val="00506298"/>
    <w:rsid w:val="00517256"/>
    <w:rsid w:val="005353B7"/>
    <w:rsid w:val="005365A0"/>
    <w:rsid w:val="005647E1"/>
    <w:rsid w:val="00570B79"/>
    <w:rsid w:val="005759B8"/>
    <w:rsid w:val="005856D2"/>
    <w:rsid w:val="00586966"/>
    <w:rsid w:val="00593B78"/>
    <w:rsid w:val="005A19B3"/>
    <w:rsid w:val="005C55D6"/>
    <w:rsid w:val="005E044E"/>
    <w:rsid w:val="005E4498"/>
    <w:rsid w:val="0061612F"/>
    <w:rsid w:val="00623832"/>
    <w:rsid w:val="00643D0C"/>
    <w:rsid w:val="00680C83"/>
    <w:rsid w:val="006A7AE2"/>
    <w:rsid w:val="006B11A8"/>
    <w:rsid w:val="007152EE"/>
    <w:rsid w:val="00730DB8"/>
    <w:rsid w:val="0076236D"/>
    <w:rsid w:val="00762430"/>
    <w:rsid w:val="007774B7"/>
    <w:rsid w:val="0078025F"/>
    <w:rsid w:val="0079182F"/>
    <w:rsid w:val="00795DC6"/>
    <w:rsid w:val="007C4322"/>
    <w:rsid w:val="007C48B1"/>
    <w:rsid w:val="007C5993"/>
    <w:rsid w:val="007D02A4"/>
    <w:rsid w:val="00801A41"/>
    <w:rsid w:val="0083392E"/>
    <w:rsid w:val="00841F87"/>
    <w:rsid w:val="00842AFC"/>
    <w:rsid w:val="00862603"/>
    <w:rsid w:val="008961BB"/>
    <w:rsid w:val="008B523B"/>
    <w:rsid w:val="008E3F50"/>
    <w:rsid w:val="0091502B"/>
    <w:rsid w:val="00915CB3"/>
    <w:rsid w:val="0092314C"/>
    <w:rsid w:val="00931F3C"/>
    <w:rsid w:val="0094540E"/>
    <w:rsid w:val="00954D56"/>
    <w:rsid w:val="009669D9"/>
    <w:rsid w:val="0098745E"/>
    <w:rsid w:val="009A1884"/>
    <w:rsid w:val="009B3CC1"/>
    <w:rsid w:val="009B72CC"/>
    <w:rsid w:val="009C3CE5"/>
    <w:rsid w:val="009D74CA"/>
    <w:rsid w:val="009E23A5"/>
    <w:rsid w:val="009E5577"/>
    <w:rsid w:val="009F0D28"/>
    <w:rsid w:val="009F7A28"/>
    <w:rsid w:val="00A159BB"/>
    <w:rsid w:val="00A17045"/>
    <w:rsid w:val="00A440F6"/>
    <w:rsid w:val="00A64820"/>
    <w:rsid w:val="00A724D2"/>
    <w:rsid w:val="00A90261"/>
    <w:rsid w:val="00A90DF0"/>
    <w:rsid w:val="00AE31BF"/>
    <w:rsid w:val="00AE5F50"/>
    <w:rsid w:val="00AE6818"/>
    <w:rsid w:val="00B115B0"/>
    <w:rsid w:val="00B23C76"/>
    <w:rsid w:val="00B316CD"/>
    <w:rsid w:val="00B42559"/>
    <w:rsid w:val="00B477D9"/>
    <w:rsid w:val="00B72C5D"/>
    <w:rsid w:val="00B73230"/>
    <w:rsid w:val="00B7783D"/>
    <w:rsid w:val="00B8351B"/>
    <w:rsid w:val="00B963FB"/>
    <w:rsid w:val="00BC0F18"/>
    <w:rsid w:val="00BC3071"/>
    <w:rsid w:val="00BC6672"/>
    <w:rsid w:val="00BC766E"/>
    <w:rsid w:val="00C13F5B"/>
    <w:rsid w:val="00C36C36"/>
    <w:rsid w:val="00C37F2B"/>
    <w:rsid w:val="00C40C2B"/>
    <w:rsid w:val="00C41946"/>
    <w:rsid w:val="00C65242"/>
    <w:rsid w:val="00C8108D"/>
    <w:rsid w:val="00C83801"/>
    <w:rsid w:val="00C90742"/>
    <w:rsid w:val="00CA5BC2"/>
    <w:rsid w:val="00CC0CC1"/>
    <w:rsid w:val="00CE33F1"/>
    <w:rsid w:val="00CF192C"/>
    <w:rsid w:val="00CF2D98"/>
    <w:rsid w:val="00CF7848"/>
    <w:rsid w:val="00D47068"/>
    <w:rsid w:val="00D55618"/>
    <w:rsid w:val="00D66D68"/>
    <w:rsid w:val="00D72F45"/>
    <w:rsid w:val="00D81B37"/>
    <w:rsid w:val="00D84C66"/>
    <w:rsid w:val="00D85225"/>
    <w:rsid w:val="00D85F79"/>
    <w:rsid w:val="00DD544D"/>
    <w:rsid w:val="00DE2F0C"/>
    <w:rsid w:val="00E003C7"/>
    <w:rsid w:val="00E25430"/>
    <w:rsid w:val="00E33709"/>
    <w:rsid w:val="00E47C5B"/>
    <w:rsid w:val="00E70717"/>
    <w:rsid w:val="00E86276"/>
    <w:rsid w:val="00E95260"/>
    <w:rsid w:val="00E95D39"/>
    <w:rsid w:val="00EB0DA2"/>
    <w:rsid w:val="00EE4A87"/>
    <w:rsid w:val="00EE7AED"/>
    <w:rsid w:val="00EF1F33"/>
    <w:rsid w:val="00F118F8"/>
    <w:rsid w:val="00F11F64"/>
    <w:rsid w:val="00F26C36"/>
    <w:rsid w:val="00F307FA"/>
    <w:rsid w:val="00F308F6"/>
    <w:rsid w:val="00F40DDA"/>
    <w:rsid w:val="00F57DF4"/>
    <w:rsid w:val="00FA028C"/>
    <w:rsid w:val="00FA6FF3"/>
    <w:rsid w:val="00FB2D3C"/>
    <w:rsid w:val="00FC0107"/>
    <w:rsid w:val="00FE0DF1"/>
    <w:rsid w:val="00FF2732"/>
    <w:rsid w:val="00FF4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5BAE9A-681F-4728-A13E-5243CA42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CB"/>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 w:type="paragraph" w:styleId="FootnoteText">
    <w:name w:val="footnote text"/>
    <w:basedOn w:val="Normal"/>
    <w:link w:val="FootnoteTextChar"/>
    <w:uiPriority w:val="99"/>
    <w:semiHidden/>
    <w:unhideWhenUsed/>
    <w:rsid w:val="009E55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577"/>
    <w:rPr>
      <w:sz w:val="20"/>
      <w:szCs w:val="20"/>
    </w:rPr>
  </w:style>
  <w:style w:type="character" w:styleId="FootnoteReference">
    <w:name w:val="footnote reference"/>
    <w:basedOn w:val="DefaultParagraphFont"/>
    <w:uiPriority w:val="99"/>
    <w:semiHidden/>
    <w:unhideWhenUsed/>
    <w:rsid w:val="009E55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610/isij.290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EE71-C5AB-4D45-B969-E17586E6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Petya Ivanova</Manager>
  <Company>Biomedical Data Journal, Procon Ltd.</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Tagarev</dc:creator>
  <dc:description>BMDJ template for a policy paper</dc:description>
  <cp:lastModifiedBy>Nikolai Stoianov</cp:lastModifiedBy>
  <cp:revision>5</cp:revision>
  <cp:lastPrinted>2015-01-11T09:22:00Z</cp:lastPrinted>
  <dcterms:created xsi:type="dcterms:W3CDTF">2018-04-09T10:07:00Z</dcterms:created>
  <dcterms:modified xsi:type="dcterms:W3CDTF">2018-04-09T10:12:00Z</dcterms:modified>
</cp:coreProperties>
</file>